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3B7DD" w14:textId="023A77B3" w:rsidR="006D09F8" w:rsidRPr="0010451C" w:rsidRDefault="005B6C6F" w:rsidP="006D09F8">
      <w:pPr>
        <w:pStyle w:val="3GPPHeader"/>
        <w:rPr>
          <w:rFonts w:cs="Arial"/>
        </w:rPr>
      </w:pPr>
      <w:bookmarkStart w:id="0" w:name="_Hlk127447947"/>
      <w:r w:rsidRPr="0010451C">
        <w:rPr>
          <w:rFonts w:cs="Arial"/>
        </w:rPr>
        <w:t>3GPP RAN WG2 Meeting #12</w:t>
      </w:r>
      <w:r w:rsidR="009A08B5">
        <w:rPr>
          <w:rFonts w:cs="Arial"/>
        </w:rPr>
        <w:t>5</w:t>
      </w:r>
      <w:r w:rsidRPr="0010451C">
        <w:rPr>
          <w:rFonts w:cs="Arial"/>
        </w:rPr>
        <w:tab/>
      </w:r>
      <w:r w:rsidR="00534EBC" w:rsidRPr="00534EBC">
        <w:rPr>
          <w:rFonts w:cs="Arial"/>
        </w:rPr>
        <w:t>R2-2401456</w:t>
      </w:r>
      <w:r w:rsidRPr="0010451C">
        <w:rPr>
          <w:rFonts w:cs="Arial"/>
        </w:rPr>
        <w:br/>
      </w:r>
      <w:r w:rsidR="009A08B5">
        <w:rPr>
          <w:rFonts w:cs="Arial"/>
        </w:rPr>
        <w:t xml:space="preserve">Athens, Greece, </w:t>
      </w:r>
      <w:r w:rsidR="009A08B5">
        <w:t xml:space="preserve">Feb. 26th – Mar. 1st, </w:t>
      </w:r>
      <w:proofErr w:type="gramStart"/>
      <w:r w:rsidR="009A08B5">
        <w:t>2024</w:t>
      </w:r>
      <w:proofErr w:type="gramEnd"/>
      <w:r w:rsidR="00504068" w:rsidRPr="0010451C">
        <w:rPr>
          <w:rFonts w:cs="Arial"/>
        </w:rPr>
        <w:tab/>
      </w:r>
      <w:r w:rsidR="006D09F8" w:rsidRPr="0010451C">
        <w:rPr>
          <w:rFonts w:cs="Arial"/>
        </w:rPr>
        <w:tab/>
      </w:r>
    </w:p>
    <w:p w14:paraId="10917F6A" w14:textId="03759864" w:rsidR="00CA180F" w:rsidRPr="0010451C" w:rsidRDefault="00CA180F" w:rsidP="00CA180F">
      <w:pPr>
        <w:pStyle w:val="3GPPHeader"/>
        <w:rPr>
          <w:rFonts w:cs="Arial"/>
          <w:sz w:val="22"/>
          <w:szCs w:val="22"/>
          <w:lang w:val="en-US"/>
        </w:rPr>
      </w:pPr>
      <w:r w:rsidRPr="0010451C">
        <w:rPr>
          <w:rFonts w:cs="Arial"/>
          <w:sz w:val="22"/>
          <w:szCs w:val="22"/>
          <w:lang w:val="en-US"/>
        </w:rPr>
        <w:t>Agenda Item:</w:t>
      </w:r>
      <w:r w:rsidRPr="0010451C">
        <w:rPr>
          <w:rFonts w:cs="Arial"/>
          <w:sz w:val="22"/>
          <w:szCs w:val="22"/>
          <w:lang w:val="en-US"/>
        </w:rPr>
        <w:tab/>
      </w:r>
      <w:r w:rsidR="003A4A77" w:rsidRPr="0010451C">
        <w:rPr>
          <w:rFonts w:cs="Arial"/>
          <w:sz w:val="22"/>
          <w:szCs w:val="22"/>
          <w:lang w:val="en-US"/>
        </w:rPr>
        <w:t>7</w:t>
      </w:r>
      <w:r w:rsidR="00583731" w:rsidRPr="0010451C">
        <w:rPr>
          <w:rFonts w:cs="Arial"/>
          <w:sz w:val="22"/>
          <w:szCs w:val="22"/>
          <w:lang w:val="en-US"/>
        </w:rPr>
        <w:t>.3.</w:t>
      </w:r>
      <w:r w:rsidR="009A08B5">
        <w:rPr>
          <w:rFonts w:cs="Arial"/>
          <w:sz w:val="22"/>
          <w:szCs w:val="22"/>
          <w:lang w:val="en-US"/>
        </w:rPr>
        <w:t>3</w:t>
      </w:r>
    </w:p>
    <w:p w14:paraId="38D1CF17" w14:textId="710AC630" w:rsidR="00CA180F" w:rsidRPr="0010451C" w:rsidRDefault="00CA180F" w:rsidP="00CA180F">
      <w:pPr>
        <w:pStyle w:val="3GPPHeader"/>
        <w:rPr>
          <w:rFonts w:cs="Arial"/>
          <w:sz w:val="22"/>
          <w:szCs w:val="22"/>
          <w:lang w:val="en-US"/>
        </w:rPr>
      </w:pPr>
      <w:r w:rsidRPr="0010451C">
        <w:rPr>
          <w:rFonts w:cs="Arial"/>
          <w:sz w:val="22"/>
          <w:szCs w:val="22"/>
          <w:lang w:val="en-US"/>
        </w:rPr>
        <w:t>Source:</w:t>
      </w:r>
      <w:r w:rsidRPr="0010451C">
        <w:rPr>
          <w:rFonts w:cs="Arial"/>
          <w:sz w:val="22"/>
          <w:szCs w:val="22"/>
          <w:lang w:val="en-US"/>
        </w:rPr>
        <w:tab/>
        <w:t>InterDigital</w:t>
      </w:r>
      <w:r w:rsidR="009A08B5">
        <w:rPr>
          <w:rFonts w:cs="Arial"/>
          <w:sz w:val="22"/>
          <w:szCs w:val="22"/>
          <w:lang w:val="en-US"/>
        </w:rPr>
        <w:t>, Inc</w:t>
      </w:r>
    </w:p>
    <w:p w14:paraId="64026711" w14:textId="14A5288E" w:rsidR="00CA180F" w:rsidRPr="0010451C" w:rsidRDefault="00CA180F" w:rsidP="00CA180F">
      <w:pPr>
        <w:pStyle w:val="3GPPHeader"/>
        <w:jc w:val="left"/>
        <w:rPr>
          <w:rFonts w:cs="Arial"/>
          <w:color w:val="000000"/>
          <w:sz w:val="22"/>
          <w:szCs w:val="22"/>
          <w:lang w:val="en-US"/>
        </w:rPr>
      </w:pPr>
      <w:r w:rsidRPr="0010451C">
        <w:rPr>
          <w:rFonts w:cs="Arial"/>
          <w:sz w:val="22"/>
          <w:szCs w:val="22"/>
        </w:rPr>
        <w:t>Title:</w:t>
      </w:r>
      <w:r w:rsidRPr="0010451C">
        <w:rPr>
          <w:rFonts w:cs="Arial"/>
          <w:sz w:val="22"/>
          <w:szCs w:val="22"/>
        </w:rPr>
        <w:tab/>
      </w:r>
      <w:bookmarkStart w:id="1" w:name="_Hlk118123654"/>
      <w:r w:rsidR="00ED4DCC">
        <w:rPr>
          <w:rFonts w:cs="Arial"/>
          <w:sz w:val="22"/>
          <w:szCs w:val="22"/>
        </w:rPr>
        <w:t xml:space="preserve">Remaining issues in </w:t>
      </w:r>
      <w:r w:rsidR="00277152">
        <w:rPr>
          <w:rFonts w:cs="Arial"/>
          <w:sz w:val="22"/>
          <w:szCs w:val="22"/>
        </w:rPr>
        <w:t>C</w:t>
      </w:r>
      <w:bookmarkEnd w:id="1"/>
      <w:r w:rsidR="009A08B5">
        <w:rPr>
          <w:rFonts w:cs="Arial"/>
          <w:sz w:val="22"/>
          <w:szCs w:val="22"/>
        </w:rPr>
        <w:t xml:space="preserve">ontrol Plane </w:t>
      </w:r>
      <w:r w:rsidR="00ED4DCC">
        <w:rPr>
          <w:rFonts w:cs="Arial"/>
          <w:sz w:val="22"/>
          <w:szCs w:val="22"/>
        </w:rPr>
        <w:t>for NES</w:t>
      </w:r>
    </w:p>
    <w:p w14:paraId="4B38DC7A" w14:textId="77777777" w:rsidR="00CA180F" w:rsidRPr="0010451C" w:rsidRDefault="00CA180F" w:rsidP="00CA180F">
      <w:pPr>
        <w:pStyle w:val="3GPPHeader"/>
        <w:rPr>
          <w:rFonts w:cs="Arial"/>
          <w:sz w:val="22"/>
          <w:szCs w:val="22"/>
        </w:rPr>
      </w:pPr>
      <w:r w:rsidRPr="0010451C">
        <w:rPr>
          <w:rFonts w:cs="Arial"/>
          <w:sz w:val="22"/>
          <w:szCs w:val="22"/>
        </w:rPr>
        <w:t>Document for:</w:t>
      </w:r>
      <w:r w:rsidRPr="0010451C">
        <w:rPr>
          <w:rFonts w:cs="Arial"/>
          <w:sz w:val="22"/>
          <w:szCs w:val="22"/>
        </w:rPr>
        <w:tab/>
        <w:t>Discussion, Decision</w:t>
      </w:r>
      <w:r w:rsidR="001A0308" w:rsidRPr="0010451C">
        <w:rPr>
          <w:rFonts w:cs="Arial"/>
          <w:sz w:val="22"/>
          <w:szCs w:val="22"/>
        </w:rPr>
        <w:t xml:space="preserve"> </w:t>
      </w:r>
    </w:p>
    <w:p w14:paraId="5F6F2456" w14:textId="77777777" w:rsidR="00CA180F" w:rsidRPr="0010451C" w:rsidRDefault="00CA180F" w:rsidP="00CA180F">
      <w:pPr>
        <w:pStyle w:val="Heading1"/>
      </w:pPr>
      <w:r w:rsidRPr="0010451C">
        <w:t>Introduction</w:t>
      </w:r>
    </w:p>
    <w:p w14:paraId="0789009E" w14:textId="77777777" w:rsidR="00191B55" w:rsidRPr="00855DD2" w:rsidRDefault="00191B55" w:rsidP="00806004">
      <w:pPr>
        <w:spacing w:before="240"/>
        <w:rPr>
          <w:rFonts w:ascii="Arial" w:hAnsi="Arial" w:cs="Arial"/>
          <w:sz w:val="20"/>
          <w:szCs w:val="20"/>
          <w:lang w:val="en-US"/>
        </w:rPr>
      </w:pPr>
      <w:r w:rsidRPr="00855DD2">
        <w:rPr>
          <w:rFonts w:ascii="Arial" w:hAnsi="Arial" w:cs="Arial"/>
          <w:sz w:val="20"/>
          <w:szCs w:val="20"/>
          <w:lang w:val="en-US"/>
        </w:rPr>
        <w:t xml:space="preserve">RAN2 is finalizing the work for network energy saving WID for </w:t>
      </w:r>
      <w:r w:rsidR="00FF6C3E" w:rsidRPr="00855DD2">
        <w:rPr>
          <w:rFonts w:ascii="Arial" w:hAnsi="Arial" w:cs="Arial"/>
          <w:sz w:val="20"/>
          <w:szCs w:val="20"/>
          <w:lang w:val="en-US"/>
        </w:rPr>
        <w:t xml:space="preserve">R18 </w:t>
      </w:r>
      <w:r w:rsidR="00A867AD" w:rsidRPr="00855DD2">
        <w:rPr>
          <w:rFonts w:ascii="Arial" w:hAnsi="Arial" w:cs="Arial"/>
          <w:sz w:val="20"/>
          <w:szCs w:val="20"/>
          <w:lang w:val="en-US"/>
        </w:rPr>
        <w:t xml:space="preserve">work item [1]. </w:t>
      </w:r>
    </w:p>
    <w:p w14:paraId="603C20E4" w14:textId="77777777" w:rsidR="00191B55" w:rsidRPr="00855DD2" w:rsidRDefault="00191B55" w:rsidP="00C664C8">
      <w:pPr>
        <w:rPr>
          <w:rFonts w:ascii="Arial" w:hAnsi="Arial" w:cs="Arial"/>
          <w:sz w:val="20"/>
          <w:szCs w:val="20"/>
          <w:lang w:val="en-US" w:eastAsia="sv-SE"/>
        </w:rPr>
      </w:pPr>
    </w:p>
    <w:p w14:paraId="314DCC86" w14:textId="3C5DCBC9" w:rsidR="00C664C8" w:rsidRPr="00855DD2" w:rsidRDefault="00C664C8" w:rsidP="00C664C8">
      <w:pPr>
        <w:rPr>
          <w:rFonts w:ascii="Arial" w:hAnsi="Arial" w:cs="Arial"/>
          <w:sz w:val="20"/>
          <w:szCs w:val="20"/>
          <w:lang w:val="en-US" w:eastAsia="sv-SE"/>
        </w:rPr>
      </w:pPr>
      <w:r w:rsidRPr="00855DD2">
        <w:rPr>
          <w:rFonts w:ascii="Arial" w:hAnsi="Arial" w:cs="Arial"/>
          <w:sz w:val="20"/>
          <w:szCs w:val="20"/>
          <w:lang w:val="en-US" w:eastAsia="sv-SE"/>
        </w:rPr>
        <w:t>This contribution</w:t>
      </w:r>
      <w:r w:rsidR="00191B55" w:rsidRPr="00855DD2">
        <w:rPr>
          <w:rFonts w:ascii="Arial" w:hAnsi="Arial" w:cs="Arial"/>
          <w:sz w:val="20"/>
          <w:szCs w:val="20"/>
          <w:lang w:val="en-US" w:eastAsia="sv-SE"/>
        </w:rPr>
        <w:t xml:space="preserve"> discusses the remaining issues in the control plane for NES WID</w:t>
      </w:r>
      <w:r w:rsidR="00492B1E" w:rsidRPr="00855DD2">
        <w:rPr>
          <w:rFonts w:ascii="Arial" w:hAnsi="Arial" w:cs="Arial"/>
          <w:sz w:val="20"/>
          <w:szCs w:val="20"/>
          <w:lang w:val="en-US" w:eastAsia="sv-SE"/>
        </w:rPr>
        <w:t xml:space="preserve"> after the agreements made in RAN2#124 </w:t>
      </w:r>
      <w:r w:rsidR="00492B1E" w:rsidRPr="00855DD2">
        <w:rPr>
          <w:rFonts w:ascii="Arial" w:hAnsi="Arial" w:cs="Arial"/>
          <w:sz w:val="20"/>
          <w:szCs w:val="20"/>
          <w:lang w:val="en-US" w:eastAsia="sv-SE"/>
        </w:rPr>
        <w:fldChar w:fldCharType="begin"/>
      </w:r>
      <w:r w:rsidR="00492B1E" w:rsidRPr="00855DD2">
        <w:rPr>
          <w:rFonts w:ascii="Arial" w:hAnsi="Arial" w:cs="Arial"/>
          <w:sz w:val="20"/>
          <w:szCs w:val="20"/>
          <w:lang w:val="en-US" w:eastAsia="sv-SE"/>
        </w:rPr>
        <w:instrText xml:space="preserve"> REF _Ref158889375 \r \h </w:instrText>
      </w:r>
      <w:r w:rsidR="00492B1E" w:rsidRPr="00855DD2">
        <w:rPr>
          <w:rFonts w:ascii="Arial" w:hAnsi="Arial" w:cs="Arial"/>
          <w:sz w:val="20"/>
          <w:szCs w:val="20"/>
          <w:lang w:val="en-US" w:eastAsia="sv-SE"/>
        </w:rPr>
      </w:r>
      <w:r w:rsidR="00855DD2" w:rsidRPr="00855DD2">
        <w:rPr>
          <w:rFonts w:ascii="Arial" w:hAnsi="Arial" w:cs="Arial"/>
          <w:sz w:val="20"/>
          <w:szCs w:val="20"/>
          <w:lang w:val="en-US" w:eastAsia="sv-SE"/>
        </w:rPr>
        <w:instrText xml:space="preserve"> \* MERGEFORMAT </w:instrText>
      </w:r>
      <w:r w:rsidR="00492B1E" w:rsidRPr="00855DD2">
        <w:rPr>
          <w:rFonts w:ascii="Arial" w:hAnsi="Arial" w:cs="Arial"/>
          <w:sz w:val="20"/>
          <w:szCs w:val="20"/>
          <w:lang w:val="en-US" w:eastAsia="sv-SE"/>
        </w:rPr>
        <w:fldChar w:fldCharType="separate"/>
      </w:r>
      <w:r w:rsidR="00492B1E" w:rsidRPr="00855DD2">
        <w:rPr>
          <w:rFonts w:ascii="Arial" w:hAnsi="Arial" w:cs="Arial"/>
          <w:sz w:val="20"/>
          <w:szCs w:val="20"/>
          <w:lang w:val="en-US" w:eastAsia="sv-SE"/>
        </w:rPr>
        <w:t>[2]</w:t>
      </w:r>
      <w:r w:rsidR="00492B1E" w:rsidRPr="00855DD2">
        <w:rPr>
          <w:rFonts w:ascii="Arial" w:hAnsi="Arial" w:cs="Arial"/>
          <w:sz w:val="20"/>
          <w:szCs w:val="20"/>
          <w:lang w:val="en-US" w:eastAsia="sv-SE"/>
        </w:rPr>
        <w:fldChar w:fldCharType="end"/>
      </w:r>
      <w:r w:rsidR="00492B1E" w:rsidRPr="00855DD2">
        <w:rPr>
          <w:rFonts w:ascii="Arial" w:hAnsi="Arial" w:cs="Arial"/>
          <w:sz w:val="20"/>
          <w:szCs w:val="20"/>
          <w:lang w:val="en-US" w:eastAsia="sv-SE"/>
        </w:rPr>
        <w:t xml:space="preserve"> meeting. </w:t>
      </w:r>
    </w:p>
    <w:p w14:paraId="7596E707" w14:textId="77777777" w:rsidR="00F70BB4" w:rsidRPr="00F70BB4" w:rsidRDefault="00F70BB4" w:rsidP="008C75B7">
      <w:pPr>
        <w:tabs>
          <w:tab w:val="left" w:pos="1622"/>
        </w:tabs>
        <w:rPr>
          <w:rFonts w:eastAsia="MS Mincho" w:cs="Arial"/>
          <w:szCs w:val="24"/>
          <w:lang w:val="en-GB"/>
        </w:rPr>
      </w:pPr>
    </w:p>
    <w:p w14:paraId="0968036C" w14:textId="3097490B" w:rsidR="00610923" w:rsidRPr="0010451C" w:rsidRDefault="00D37CD4" w:rsidP="00610923">
      <w:pPr>
        <w:pStyle w:val="Heading1"/>
      </w:pPr>
      <w:r>
        <w:t xml:space="preserve">Cell </w:t>
      </w:r>
      <w:r w:rsidR="002420A9">
        <w:t xml:space="preserve">Selection/re-selection </w:t>
      </w:r>
      <w:r w:rsidR="00C87875">
        <w:t xml:space="preserve">– Remaining </w:t>
      </w:r>
      <w:r>
        <w:t>Issue</w:t>
      </w:r>
      <w:r w:rsidR="00C87875">
        <w:t>s</w:t>
      </w:r>
    </w:p>
    <w:p w14:paraId="7E8E66D5" w14:textId="77777777" w:rsidR="002420A9" w:rsidRDefault="002420A9" w:rsidP="002420A9">
      <w:pPr>
        <w:pStyle w:val="Doc-text2"/>
        <w:rPr>
          <w:rFonts w:eastAsia="Times New Roman"/>
          <w:szCs w:val="20"/>
        </w:rPr>
      </w:pPr>
    </w:p>
    <w:p w14:paraId="4558E233" w14:textId="1D21FFC4" w:rsidR="002420A9" w:rsidRPr="00855DD2" w:rsidRDefault="002420A9" w:rsidP="002420A9">
      <w:pPr>
        <w:rPr>
          <w:rFonts w:ascii="Arial" w:hAnsi="Arial" w:cs="Arial"/>
          <w:sz w:val="20"/>
          <w:szCs w:val="20"/>
          <w:lang w:val="en-US" w:eastAsia="sv-SE"/>
        </w:rPr>
      </w:pPr>
      <w:r w:rsidRPr="00855DD2">
        <w:rPr>
          <w:rFonts w:ascii="Arial" w:hAnsi="Arial" w:cs="Arial"/>
          <w:sz w:val="20"/>
          <w:szCs w:val="20"/>
          <w:lang w:val="en-US" w:eastAsia="sv-SE"/>
        </w:rPr>
        <w:t xml:space="preserve">The following agreements were reached in RAN2#124 </w:t>
      </w:r>
      <w:r w:rsidR="008E661E" w:rsidRPr="00855DD2">
        <w:rPr>
          <w:rFonts w:ascii="Arial" w:hAnsi="Arial" w:cs="Arial"/>
          <w:sz w:val="20"/>
          <w:szCs w:val="20"/>
          <w:lang w:val="en-US" w:eastAsia="sv-SE"/>
        </w:rPr>
        <w:t xml:space="preserve"> </w:t>
      </w:r>
      <w:r w:rsidR="008E661E" w:rsidRPr="00855DD2">
        <w:rPr>
          <w:rFonts w:ascii="Arial" w:hAnsi="Arial" w:cs="Arial"/>
          <w:sz w:val="20"/>
          <w:szCs w:val="20"/>
          <w:lang w:val="en-US" w:eastAsia="sv-SE"/>
        </w:rPr>
        <w:fldChar w:fldCharType="begin"/>
      </w:r>
      <w:r w:rsidR="008E661E" w:rsidRPr="00855DD2">
        <w:rPr>
          <w:rFonts w:ascii="Arial" w:hAnsi="Arial" w:cs="Arial"/>
          <w:sz w:val="20"/>
          <w:szCs w:val="20"/>
          <w:lang w:val="en-US" w:eastAsia="sv-SE"/>
        </w:rPr>
        <w:instrText xml:space="preserve"> REF _Ref158889375 \r \h </w:instrText>
      </w:r>
      <w:r w:rsidR="008E661E" w:rsidRPr="00855DD2">
        <w:rPr>
          <w:rFonts w:ascii="Arial" w:hAnsi="Arial" w:cs="Arial"/>
          <w:sz w:val="20"/>
          <w:szCs w:val="20"/>
          <w:lang w:val="en-US" w:eastAsia="sv-SE"/>
        </w:rPr>
      </w:r>
      <w:r w:rsidR="00855DD2" w:rsidRPr="00855DD2">
        <w:rPr>
          <w:rFonts w:ascii="Arial" w:hAnsi="Arial" w:cs="Arial"/>
          <w:sz w:val="20"/>
          <w:szCs w:val="20"/>
          <w:lang w:val="en-US" w:eastAsia="sv-SE"/>
        </w:rPr>
        <w:instrText xml:space="preserve"> \* MERGEFORMAT </w:instrText>
      </w:r>
      <w:r w:rsidR="008E661E" w:rsidRPr="00855DD2">
        <w:rPr>
          <w:rFonts w:ascii="Arial" w:hAnsi="Arial" w:cs="Arial"/>
          <w:sz w:val="20"/>
          <w:szCs w:val="20"/>
          <w:lang w:val="en-US" w:eastAsia="sv-SE"/>
        </w:rPr>
        <w:fldChar w:fldCharType="separate"/>
      </w:r>
      <w:r w:rsidR="008E661E" w:rsidRPr="00855DD2">
        <w:rPr>
          <w:rFonts w:ascii="Arial" w:hAnsi="Arial" w:cs="Arial"/>
          <w:sz w:val="20"/>
          <w:szCs w:val="20"/>
          <w:lang w:val="en-US" w:eastAsia="sv-SE"/>
        </w:rPr>
        <w:t>[2]</w:t>
      </w:r>
      <w:r w:rsidR="008E661E" w:rsidRPr="00855DD2">
        <w:rPr>
          <w:rFonts w:ascii="Arial" w:hAnsi="Arial" w:cs="Arial"/>
          <w:sz w:val="20"/>
          <w:szCs w:val="20"/>
          <w:lang w:val="en-US" w:eastAsia="sv-SE"/>
        </w:rPr>
        <w:fldChar w:fldCharType="end"/>
      </w:r>
      <w:r w:rsidR="008E661E" w:rsidRPr="00855DD2">
        <w:rPr>
          <w:rFonts w:ascii="Arial" w:hAnsi="Arial" w:cs="Arial"/>
          <w:sz w:val="20"/>
          <w:szCs w:val="20"/>
          <w:lang w:val="en-US" w:eastAsia="sv-SE"/>
        </w:rPr>
        <w:t xml:space="preserve"> </w:t>
      </w:r>
      <w:r w:rsidRPr="00855DD2">
        <w:rPr>
          <w:rFonts w:ascii="Arial" w:hAnsi="Arial" w:cs="Arial"/>
          <w:sz w:val="20"/>
          <w:szCs w:val="20"/>
          <w:lang w:val="en-US" w:eastAsia="sv-SE"/>
        </w:rPr>
        <w:t>meeting for cell selection/re-selection</w:t>
      </w:r>
      <w:r w:rsidR="004A63F0" w:rsidRPr="00855DD2">
        <w:rPr>
          <w:rFonts w:ascii="Arial" w:hAnsi="Arial" w:cs="Arial"/>
          <w:sz w:val="20"/>
          <w:szCs w:val="20"/>
          <w:lang w:val="en-US" w:eastAsia="sv-SE"/>
        </w:rPr>
        <w:t xml:space="preserve"> within NES R-18 work</w:t>
      </w:r>
      <w:r w:rsidRPr="00855DD2">
        <w:rPr>
          <w:rFonts w:ascii="Arial" w:hAnsi="Arial" w:cs="Arial"/>
          <w:sz w:val="20"/>
          <w:szCs w:val="20"/>
          <w:lang w:val="en-US" w:eastAsia="sv-SE"/>
        </w:rPr>
        <w:t>:</w:t>
      </w:r>
    </w:p>
    <w:p w14:paraId="15825DE5" w14:textId="77777777" w:rsidR="002420A9" w:rsidRPr="00855DD2" w:rsidRDefault="002420A9" w:rsidP="002420A9">
      <w:pPr>
        <w:pStyle w:val="Doc-text2"/>
        <w:ind w:left="0" w:firstLine="0"/>
        <w:rPr>
          <w:rFonts w:eastAsia="Times New Roman" w:cs="Arial"/>
          <w:szCs w:val="20"/>
          <w:lang w:val="en-US"/>
        </w:rPr>
      </w:pPr>
    </w:p>
    <w:p w14:paraId="380BF683" w14:textId="77777777" w:rsidR="002420A9" w:rsidRPr="00855DD2" w:rsidRDefault="002420A9" w:rsidP="002420A9">
      <w:pPr>
        <w:pStyle w:val="Doc-text2"/>
        <w:pBdr>
          <w:top w:val="single" w:sz="4" w:space="1" w:color="auto"/>
          <w:left w:val="single" w:sz="4" w:space="4" w:color="auto"/>
          <w:bottom w:val="single" w:sz="4" w:space="1" w:color="auto"/>
          <w:right w:val="single" w:sz="4" w:space="4" w:color="auto"/>
        </w:pBdr>
        <w:ind w:left="795"/>
        <w:rPr>
          <w:rFonts w:cs="Arial"/>
          <w:b/>
          <w:bCs/>
          <w:szCs w:val="20"/>
        </w:rPr>
      </w:pPr>
      <w:r w:rsidRPr="00855DD2">
        <w:rPr>
          <w:rFonts w:cs="Arial"/>
          <w:b/>
          <w:bCs/>
          <w:szCs w:val="20"/>
        </w:rPr>
        <w:t>Agreements:</w:t>
      </w:r>
    </w:p>
    <w:p w14:paraId="3DFCD72E" w14:textId="77777777" w:rsidR="002420A9" w:rsidRPr="00855DD2" w:rsidRDefault="002420A9" w:rsidP="002420A9">
      <w:pPr>
        <w:pStyle w:val="Doc-text2"/>
        <w:pBdr>
          <w:top w:val="single" w:sz="4" w:space="1" w:color="auto"/>
          <w:left w:val="single" w:sz="4" w:space="4" w:color="auto"/>
          <w:bottom w:val="single" w:sz="4" w:space="1" w:color="auto"/>
          <w:right w:val="single" w:sz="4" w:space="4" w:color="auto"/>
        </w:pBdr>
        <w:ind w:left="795"/>
        <w:rPr>
          <w:rFonts w:cs="Arial"/>
          <w:szCs w:val="20"/>
        </w:rPr>
      </w:pPr>
      <w:r w:rsidRPr="00855DD2">
        <w:rPr>
          <w:rFonts w:cs="Arial"/>
          <w:szCs w:val="20"/>
        </w:rPr>
        <w:t xml:space="preserve">- </w:t>
      </w:r>
      <w:r w:rsidRPr="00855DD2">
        <w:rPr>
          <w:rFonts w:cs="Arial"/>
          <w:szCs w:val="20"/>
        </w:rPr>
        <w:tab/>
        <w:t xml:space="preserve">RAN2 will not optimize or study NES capable UE and NTN </w:t>
      </w:r>
    </w:p>
    <w:p w14:paraId="04689F95" w14:textId="77777777" w:rsidR="00D37CD4" w:rsidRPr="00855DD2" w:rsidRDefault="00D37CD4" w:rsidP="008F3227">
      <w:pPr>
        <w:rPr>
          <w:rFonts w:ascii="Arial" w:hAnsi="Arial" w:cs="Arial"/>
          <w:sz w:val="20"/>
          <w:szCs w:val="20"/>
          <w:lang w:val="en-GB"/>
        </w:rPr>
      </w:pPr>
    </w:p>
    <w:p w14:paraId="143EA699" w14:textId="716F6279" w:rsidR="00244E15" w:rsidRPr="00855DD2" w:rsidRDefault="00244E15" w:rsidP="00D37CD4">
      <w:pPr>
        <w:pStyle w:val="xmsonormal"/>
        <w:shd w:val="clear" w:color="auto" w:fill="FFFFFF"/>
        <w:rPr>
          <w:rFonts w:ascii="Arial" w:hAnsi="Arial" w:cs="Arial"/>
          <w:b/>
          <w:bCs/>
          <w:color w:val="242424"/>
          <w:sz w:val="20"/>
          <w:szCs w:val="20"/>
          <w:u w:val="single"/>
          <w:lang w:val="en-US"/>
        </w:rPr>
      </w:pPr>
      <w:r w:rsidRPr="00855DD2">
        <w:rPr>
          <w:rFonts w:ascii="Arial" w:hAnsi="Arial" w:cs="Arial"/>
          <w:b/>
          <w:bCs/>
          <w:color w:val="242424"/>
          <w:sz w:val="20"/>
          <w:szCs w:val="20"/>
          <w:u w:val="single"/>
          <w:lang w:val="en-US"/>
        </w:rPr>
        <w:t xml:space="preserve">Rapporteur (HW) identified the following issue in the email dated Jan 19, 2024: </w:t>
      </w:r>
    </w:p>
    <w:p w14:paraId="7D6D4BF3" w14:textId="77F0F982" w:rsidR="00244E15" w:rsidRPr="00855DD2" w:rsidRDefault="00244E15" w:rsidP="00D37CD4">
      <w:pPr>
        <w:pStyle w:val="xmsonormal"/>
        <w:shd w:val="clear" w:color="auto" w:fill="FFFFFF"/>
        <w:rPr>
          <w:rFonts w:ascii="Arial" w:hAnsi="Arial" w:cs="Arial"/>
          <w:b/>
          <w:bCs/>
          <w:color w:val="242424"/>
          <w:sz w:val="20"/>
          <w:szCs w:val="20"/>
          <w:shd w:val="clear" w:color="auto" w:fill="FFFFFF"/>
          <w:lang w:val="en-US"/>
        </w:rPr>
      </w:pPr>
      <w:r w:rsidRPr="00855DD2">
        <w:rPr>
          <w:rFonts w:ascii="Arial" w:hAnsi="Arial" w:cs="Arial"/>
          <w:b/>
          <w:bCs/>
          <w:color w:val="242424"/>
          <w:sz w:val="20"/>
          <w:szCs w:val="20"/>
          <w:shd w:val="clear" w:color="auto" w:fill="FFFFFF"/>
          <w:lang w:val="en-US"/>
        </w:rPr>
        <w:t>Subject: [POST</w:t>
      </w:r>
      <w:proofErr w:type="gramStart"/>
      <w:r w:rsidRPr="00855DD2">
        <w:rPr>
          <w:rFonts w:ascii="Arial" w:hAnsi="Arial" w:cs="Arial"/>
          <w:b/>
          <w:bCs/>
          <w:color w:val="242424"/>
          <w:sz w:val="20"/>
          <w:szCs w:val="20"/>
          <w:shd w:val="clear" w:color="auto" w:fill="FFFFFF"/>
          <w:lang w:val="en-US"/>
        </w:rPr>
        <w:t>124][</w:t>
      </w:r>
      <w:proofErr w:type="gramEnd"/>
      <w:r w:rsidRPr="00855DD2">
        <w:rPr>
          <w:rFonts w:ascii="Arial" w:hAnsi="Arial" w:cs="Arial"/>
          <w:b/>
          <w:bCs/>
          <w:color w:val="242424"/>
          <w:sz w:val="20"/>
          <w:szCs w:val="20"/>
          <w:shd w:val="clear" w:color="auto" w:fill="FFFFFF"/>
          <w:lang w:val="en-US"/>
        </w:rPr>
        <w:t>NES][38331] Open Issue list</w:t>
      </w:r>
    </w:p>
    <w:p w14:paraId="22CD49BB" w14:textId="3DCD9E4C" w:rsidR="00D37CD4" w:rsidRPr="00855DD2" w:rsidRDefault="00D37CD4" w:rsidP="00D37CD4">
      <w:pPr>
        <w:pStyle w:val="xmsonormal"/>
        <w:shd w:val="clear" w:color="auto" w:fill="FFFFFF"/>
        <w:rPr>
          <w:rFonts w:ascii="Arial" w:hAnsi="Arial" w:cs="Arial"/>
          <w:color w:val="242424"/>
          <w:sz w:val="20"/>
          <w:szCs w:val="20"/>
          <w:lang w:val="en-US"/>
        </w:rPr>
      </w:pPr>
      <w:r w:rsidRPr="00855DD2">
        <w:rPr>
          <w:rFonts w:ascii="Arial" w:hAnsi="Arial" w:cs="Arial"/>
          <w:b/>
          <w:bCs/>
          <w:color w:val="242424"/>
          <w:sz w:val="20"/>
          <w:szCs w:val="20"/>
          <w:u w:val="single"/>
          <w:lang w:val="en-US"/>
        </w:rPr>
        <w:t>Issue 1: Relation of NES cell barring with cell DTX/DRX UE capability.</w:t>
      </w:r>
    </w:p>
    <w:p w14:paraId="5F11E110" w14:textId="2A47F642" w:rsidR="00D37CD4" w:rsidRPr="00855DD2" w:rsidRDefault="00D37CD4" w:rsidP="0086594F">
      <w:pPr>
        <w:pStyle w:val="xmsonormal"/>
        <w:shd w:val="clear" w:color="auto" w:fill="FFFFFF"/>
        <w:jc w:val="both"/>
        <w:rPr>
          <w:rFonts w:ascii="Arial" w:hAnsi="Arial" w:cs="Arial"/>
          <w:color w:val="242424"/>
          <w:sz w:val="20"/>
          <w:szCs w:val="20"/>
          <w:lang w:val="en-US"/>
        </w:rPr>
      </w:pPr>
      <w:r w:rsidRPr="00855DD2">
        <w:rPr>
          <w:rFonts w:ascii="Arial" w:hAnsi="Arial" w:cs="Arial"/>
          <w:color w:val="242424"/>
          <w:sz w:val="20"/>
          <w:szCs w:val="20"/>
          <w:lang w:val="en-US"/>
        </w:rPr>
        <w:t>RAN1 designed the cell DTX/DRX UE capability as 3 options: {cell DTX only, cell DRX only, both}; this implementation does not work well with 1-bit NES cell DTX/DRX barring we have in RAN2. The relation of NES cell barring with cell DTX/DRX UE capability needs to be resolved.</w:t>
      </w:r>
    </w:p>
    <w:p w14:paraId="711FF9C1" w14:textId="6D074604" w:rsidR="00E87EE4" w:rsidRPr="00855DD2" w:rsidRDefault="00E87EE4" w:rsidP="00D37CD4">
      <w:pPr>
        <w:pStyle w:val="xmsonormal"/>
        <w:shd w:val="clear" w:color="auto" w:fill="FFFFFF"/>
        <w:rPr>
          <w:rFonts w:ascii="Arial" w:hAnsi="Arial" w:cs="Arial"/>
          <w:color w:val="242424"/>
          <w:sz w:val="20"/>
          <w:szCs w:val="20"/>
          <w:lang w:val="en-US"/>
        </w:rPr>
      </w:pPr>
      <w:r w:rsidRPr="00855DD2">
        <w:rPr>
          <w:rFonts w:ascii="Arial" w:hAnsi="Arial" w:cs="Arial"/>
          <w:color w:val="242424"/>
          <w:sz w:val="20"/>
          <w:szCs w:val="20"/>
          <w:lang w:val="en-US"/>
        </w:rPr>
        <w:t xml:space="preserve">If RAN1 has designed 3 options for UE capability concerning cell </w:t>
      </w:r>
      <w:proofErr w:type="spellStart"/>
      <w:r w:rsidRPr="00855DD2">
        <w:rPr>
          <w:rFonts w:ascii="Arial" w:hAnsi="Arial" w:cs="Arial"/>
          <w:color w:val="242424"/>
          <w:sz w:val="20"/>
          <w:szCs w:val="20"/>
          <w:lang w:val="en-US"/>
        </w:rPr>
        <w:t>DTx</w:t>
      </w:r>
      <w:proofErr w:type="spellEnd"/>
      <w:r w:rsidRPr="00855DD2">
        <w:rPr>
          <w:rFonts w:ascii="Arial" w:hAnsi="Arial" w:cs="Arial"/>
          <w:color w:val="242424"/>
          <w:sz w:val="20"/>
          <w:szCs w:val="20"/>
          <w:lang w:val="en-US"/>
        </w:rPr>
        <w:t>/</w:t>
      </w:r>
      <w:proofErr w:type="spellStart"/>
      <w:r w:rsidRPr="00855DD2">
        <w:rPr>
          <w:rFonts w:ascii="Arial" w:hAnsi="Arial" w:cs="Arial"/>
          <w:color w:val="242424"/>
          <w:sz w:val="20"/>
          <w:szCs w:val="20"/>
          <w:lang w:val="en-US"/>
        </w:rPr>
        <w:t>DRx</w:t>
      </w:r>
      <w:proofErr w:type="spellEnd"/>
      <w:r w:rsidRPr="00855DD2">
        <w:rPr>
          <w:rFonts w:ascii="Arial" w:hAnsi="Arial" w:cs="Arial"/>
          <w:color w:val="242424"/>
          <w:sz w:val="20"/>
          <w:szCs w:val="20"/>
          <w:lang w:val="en-US"/>
        </w:rPr>
        <w:t xml:space="preserve"> case, RAN2 needs to define the NES cell barring for the UE in view of the capability indication.</w:t>
      </w:r>
    </w:p>
    <w:p w14:paraId="64F241B1" w14:textId="316231B3" w:rsidR="00E87EE4" w:rsidRPr="00855DD2" w:rsidRDefault="00E87EE4" w:rsidP="00D37CD4">
      <w:pPr>
        <w:pStyle w:val="xmsonormal"/>
        <w:shd w:val="clear" w:color="auto" w:fill="FFFFFF"/>
        <w:rPr>
          <w:rFonts w:ascii="Arial" w:hAnsi="Arial" w:cs="Arial"/>
          <w:color w:val="242424"/>
          <w:sz w:val="20"/>
          <w:szCs w:val="20"/>
          <w:lang w:val="en-US"/>
        </w:rPr>
      </w:pPr>
      <w:r w:rsidRPr="00855DD2">
        <w:rPr>
          <w:rFonts w:ascii="Arial" w:hAnsi="Arial" w:cs="Arial"/>
          <w:color w:val="242424"/>
          <w:sz w:val="20"/>
          <w:szCs w:val="20"/>
          <w:lang w:val="en-US"/>
        </w:rPr>
        <w:t xml:space="preserve">If UE indicates “cell </w:t>
      </w:r>
      <w:proofErr w:type="spellStart"/>
      <w:r w:rsidRPr="00855DD2">
        <w:rPr>
          <w:rFonts w:ascii="Arial" w:hAnsi="Arial" w:cs="Arial"/>
          <w:color w:val="242424"/>
          <w:sz w:val="20"/>
          <w:szCs w:val="20"/>
          <w:lang w:val="en-US"/>
        </w:rPr>
        <w:t>DTx</w:t>
      </w:r>
      <w:proofErr w:type="spellEnd"/>
      <w:r w:rsidRPr="00855DD2">
        <w:rPr>
          <w:rFonts w:ascii="Arial" w:hAnsi="Arial" w:cs="Arial"/>
          <w:color w:val="242424"/>
          <w:sz w:val="20"/>
          <w:szCs w:val="20"/>
          <w:lang w:val="en-US"/>
        </w:rPr>
        <w:t xml:space="preserve"> only” capability, the UE indicates following the DL active/in-active periods and transmissions therein. On the other hand, this indication may imply that UE may not follow the UL transmission restrictions for cell </w:t>
      </w:r>
      <w:proofErr w:type="spellStart"/>
      <w:r w:rsidRPr="00855DD2">
        <w:rPr>
          <w:rFonts w:ascii="Arial" w:hAnsi="Arial" w:cs="Arial"/>
          <w:color w:val="242424"/>
          <w:sz w:val="20"/>
          <w:szCs w:val="20"/>
          <w:lang w:val="en-US"/>
        </w:rPr>
        <w:t>DRx</w:t>
      </w:r>
      <w:proofErr w:type="spellEnd"/>
      <w:r w:rsidRPr="00855DD2">
        <w:rPr>
          <w:rFonts w:ascii="Arial" w:hAnsi="Arial" w:cs="Arial"/>
          <w:color w:val="242424"/>
          <w:sz w:val="20"/>
          <w:szCs w:val="20"/>
          <w:lang w:val="en-US"/>
        </w:rPr>
        <w:t xml:space="preserve"> case. </w:t>
      </w:r>
      <w:r w:rsidR="009924D6" w:rsidRPr="00855DD2">
        <w:rPr>
          <w:rFonts w:ascii="Arial" w:hAnsi="Arial" w:cs="Arial"/>
          <w:color w:val="242424"/>
          <w:sz w:val="20"/>
          <w:szCs w:val="20"/>
          <w:lang w:val="en-US"/>
        </w:rPr>
        <w:t xml:space="preserve">With the single bit cell barring restriction, if such UEs are permitted, it will hinder network applying cell </w:t>
      </w:r>
      <w:proofErr w:type="spellStart"/>
      <w:r w:rsidR="009924D6" w:rsidRPr="00855DD2">
        <w:rPr>
          <w:rFonts w:ascii="Arial" w:hAnsi="Arial" w:cs="Arial"/>
          <w:color w:val="242424"/>
          <w:sz w:val="20"/>
          <w:szCs w:val="20"/>
          <w:lang w:val="en-US"/>
        </w:rPr>
        <w:t>DRx</w:t>
      </w:r>
      <w:proofErr w:type="spellEnd"/>
      <w:r w:rsidR="009924D6" w:rsidRPr="00855DD2">
        <w:rPr>
          <w:rFonts w:ascii="Arial" w:hAnsi="Arial" w:cs="Arial"/>
          <w:color w:val="242424"/>
          <w:sz w:val="20"/>
          <w:szCs w:val="20"/>
          <w:lang w:val="en-US"/>
        </w:rPr>
        <w:t xml:space="preserve"> configurations appropriately.</w:t>
      </w:r>
    </w:p>
    <w:p w14:paraId="5AC2754C" w14:textId="77777777" w:rsidR="009924D6" w:rsidRPr="00855DD2" w:rsidRDefault="00E87EE4" w:rsidP="009924D6">
      <w:pPr>
        <w:pStyle w:val="xmsonormal"/>
        <w:shd w:val="clear" w:color="auto" w:fill="FFFFFF"/>
        <w:rPr>
          <w:rFonts w:ascii="Arial" w:hAnsi="Arial" w:cs="Arial"/>
          <w:color w:val="242424"/>
          <w:sz w:val="20"/>
          <w:szCs w:val="20"/>
          <w:lang w:val="en-US"/>
        </w:rPr>
      </w:pPr>
      <w:r w:rsidRPr="00855DD2">
        <w:rPr>
          <w:rFonts w:ascii="Arial" w:hAnsi="Arial" w:cs="Arial"/>
          <w:color w:val="242424"/>
          <w:sz w:val="20"/>
          <w:szCs w:val="20"/>
          <w:lang w:val="en-US"/>
        </w:rPr>
        <w:t xml:space="preserve">If UE indicates “cell </w:t>
      </w:r>
      <w:proofErr w:type="spellStart"/>
      <w:r w:rsidRPr="00855DD2">
        <w:rPr>
          <w:rFonts w:ascii="Arial" w:hAnsi="Arial" w:cs="Arial"/>
          <w:color w:val="242424"/>
          <w:sz w:val="20"/>
          <w:szCs w:val="20"/>
          <w:lang w:val="en-US"/>
        </w:rPr>
        <w:t>DRx</w:t>
      </w:r>
      <w:proofErr w:type="spellEnd"/>
      <w:r w:rsidRPr="00855DD2">
        <w:rPr>
          <w:rFonts w:ascii="Arial" w:hAnsi="Arial" w:cs="Arial"/>
          <w:color w:val="242424"/>
          <w:sz w:val="20"/>
          <w:szCs w:val="20"/>
          <w:lang w:val="en-US"/>
        </w:rPr>
        <w:t xml:space="preserve"> only” capability, the UE indicates following the UL active/in-active periods and transmissions therein. On the other hand, this indication may imply that UE may not follow the DL transmission restrictions for cell </w:t>
      </w:r>
      <w:proofErr w:type="spellStart"/>
      <w:r w:rsidRPr="00855DD2">
        <w:rPr>
          <w:rFonts w:ascii="Arial" w:hAnsi="Arial" w:cs="Arial"/>
          <w:color w:val="242424"/>
          <w:sz w:val="20"/>
          <w:szCs w:val="20"/>
          <w:lang w:val="en-US"/>
        </w:rPr>
        <w:t>DTx</w:t>
      </w:r>
      <w:proofErr w:type="spellEnd"/>
      <w:r w:rsidRPr="00855DD2">
        <w:rPr>
          <w:rFonts w:ascii="Arial" w:hAnsi="Arial" w:cs="Arial"/>
          <w:color w:val="242424"/>
          <w:sz w:val="20"/>
          <w:szCs w:val="20"/>
          <w:lang w:val="en-US"/>
        </w:rPr>
        <w:t xml:space="preserve"> case. </w:t>
      </w:r>
      <w:r w:rsidR="009924D6" w:rsidRPr="00855DD2">
        <w:rPr>
          <w:rFonts w:ascii="Arial" w:hAnsi="Arial" w:cs="Arial"/>
          <w:color w:val="242424"/>
          <w:sz w:val="20"/>
          <w:szCs w:val="20"/>
          <w:lang w:val="en-US"/>
        </w:rPr>
        <w:t xml:space="preserve">With the single bit cell barring restriction, if such UEs are permitted, it will hinder network applying cell </w:t>
      </w:r>
      <w:proofErr w:type="spellStart"/>
      <w:r w:rsidR="009924D6" w:rsidRPr="00855DD2">
        <w:rPr>
          <w:rFonts w:ascii="Arial" w:hAnsi="Arial" w:cs="Arial"/>
          <w:color w:val="242424"/>
          <w:sz w:val="20"/>
          <w:szCs w:val="20"/>
          <w:lang w:val="en-US"/>
        </w:rPr>
        <w:t>DTx</w:t>
      </w:r>
      <w:proofErr w:type="spellEnd"/>
      <w:r w:rsidR="009924D6" w:rsidRPr="00855DD2">
        <w:rPr>
          <w:rFonts w:ascii="Arial" w:hAnsi="Arial" w:cs="Arial"/>
          <w:color w:val="242424"/>
          <w:sz w:val="20"/>
          <w:szCs w:val="20"/>
          <w:lang w:val="en-US"/>
        </w:rPr>
        <w:t xml:space="preserve"> configurations appropriately.</w:t>
      </w:r>
    </w:p>
    <w:p w14:paraId="35330E41" w14:textId="52FDB663" w:rsidR="00E87EE4" w:rsidRPr="00855DD2" w:rsidRDefault="00E87EE4" w:rsidP="00E87EE4">
      <w:pPr>
        <w:pStyle w:val="xmsonormal"/>
        <w:shd w:val="clear" w:color="auto" w:fill="FFFFFF"/>
        <w:rPr>
          <w:rFonts w:ascii="Arial" w:hAnsi="Arial" w:cs="Arial"/>
          <w:color w:val="242424"/>
          <w:sz w:val="20"/>
          <w:szCs w:val="20"/>
          <w:lang w:val="en-US"/>
        </w:rPr>
      </w:pPr>
      <w:r w:rsidRPr="00855DD2">
        <w:rPr>
          <w:rFonts w:ascii="Arial" w:hAnsi="Arial" w:cs="Arial"/>
          <w:color w:val="242424"/>
          <w:sz w:val="20"/>
          <w:szCs w:val="20"/>
          <w:lang w:val="en-US"/>
        </w:rPr>
        <w:t xml:space="preserve">For the third option, when the UE indicates “both” (cell </w:t>
      </w:r>
      <w:proofErr w:type="spellStart"/>
      <w:r w:rsidRPr="00855DD2">
        <w:rPr>
          <w:rFonts w:ascii="Arial" w:hAnsi="Arial" w:cs="Arial"/>
          <w:color w:val="242424"/>
          <w:sz w:val="20"/>
          <w:szCs w:val="20"/>
          <w:lang w:val="en-US"/>
        </w:rPr>
        <w:t>DTx</w:t>
      </w:r>
      <w:proofErr w:type="spellEnd"/>
      <w:r w:rsidRPr="00855DD2">
        <w:rPr>
          <w:rFonts w:ascii="Arial" w:hAnsi="Arial" w:cs="Arial"/>
          <w:color w:val="242424"/>
          <w:sz w:val="20"/>
          <w:szCs w:val="20"/>
          <w:lang w:val="en-US"/>
        </w:rPr>
        <w:t xml:space="preserve"> and cell </w:t>
      </w:r>
      <w:proofErr w:type="spellStart"/>
      <w:r w:rsidRPr="00855DD2">
        <w:rPr>
          <w:rFonts w:ascii="Arial" w:hAnsi="Arial" w:cs="Arial"/>
          <w:color w:val="242424"/>
          <w:sz w:val="20"/>
          <w:szCs w:val="20"/>
          <w:lang w:val="en-US"/>
        </w:rPr>
        <w:t>DRx</w:t>
      </w:r>
      <w:proofErr w:type="spellEnd"/>
      <w:r w:rsidRPr="00855DD2">
        <w:rPr>
          <w:rFonts w:ascii="Arial" w:hAnsi="Arial" w:cs="Arial"/>
          <w:color w:val="242424"/>
          <w:sz w:val="20"/>
          <w:szCs w:val="20"/>
          <w:lang w:val="en-US"/>
        </w:rPr>
        <w:t xml:space="preserve">) means that the UE will be able to comply with cell </w:t>
      </w:r>
      <w:proofErr w:type="spellStart"/>
      <w:r w:rsidRPr="00855DD2">
        <w:rPr>
          <w:rFonts w:ascii="Arial" w:hAnsi="Arial" w:cs="Arial"/>
          <w:color w:val="242424"/>
          <w:sz w:val="20"/>
          <w:szCs w:val="20"/>
          <w:lang w:val="en-US"/>
        </w:rPr>
        <w:t>DTx</w:t>
      </w:r>
      <w:proofErr w:type="spellEnd"/>
      <w:r w:rsidRPr="00855DD2">
        <w:rPr>
          <w:rFonts w:ascii="Arial" w:hAnsi="Arial" w:cs="Arial"/>
          <w:color w:val="242424"/>
          <w:sz w:val="20"/>
          <w:szCs w:val="20"/>
          <w:lang w:val="en-US"/>
        </w:rPr>
        <w:t xml:space="preserve"> and cell </w:t>
      </w:r>
      <w:proofErr w:type="spellStart"/>
      <w:r w:rsidRPr="00855DD2">
        <w:rPr>
          <w:rFonts w:ascii="Arial" w:hAnsi="Arial" w:cs="Arial"/>
          <w:color w:val="242424"/>
          <w:sz w:val="20"/>
          <w:szCs w:val="20"/>
          <w:lang w:val="en-US"/>
        </w:rPr>
        <w:t>DRx</w:t>
      </w:r>
      <w:proofErr w:type="spellEnd"/>
      <w:r w:rsidRPr="00855DD2">
        <w:rPr>
          <w:rFonts w:ascii="Arial" w:hAnsi="Arial" w:cs="Arial"/>
          <w:color w:val="242424"/>
          <w:sz w:val="20"/>
          <w:szCs w:val="20"/>
          <w:lang w:val="en-US"/>
        </w:rPr>
        <w:t xml:space="preserve"> rules, allowing the cell turn off its Tx and Rx according to the configuration.</w:t>
      </w:r>
    </w:p>
    <w:p w14:paraId="53DFDCD5" w14:textId="76476CB1" w:rsidR="00E87EE4" w:rsidRPr="00855DD2" w:rsidRDefault="00E87EE4" w:rsidP="00E87EE4">
      <w:pPr>
        <w:pStyle w:val="xmsonormal"/>
        <w:shd w:val="clear" w:color="auto" w:fill="FFFFFF"/>
        <w:rPr>
          <w:rFonts w:ascii="Arial" w:hAnsi="Arial" w:cs="Arial"/>
          <w:color w:val="242424"/>
          <w:sz w:val="20"/>
          <w:szCs w:val="20"/>
          <w:lang w:val="en-US"/>
        </w:rPr>
      </w:pPr>
      <w:r w:rsidRPr="00855DD2">
        <w:rPr>
          <w:rFonts w:ascii="Arial" w:hAnsi="Arial" w:cs="Arial"/>
          <w:color w:val="242424"/>
          <w:sz w:val="20"/>
          <w:szCs w:val="20"/>
          <w:lang w:val="en-US"/>
        </w:rPr>
        <w:lastRenderedPageBreak/>
        <w:t xml:space="preserve">The main benefit for cell </w:t>
      </w:r>
      <w:proofErr w:type="spellStart"/>
      <w:r w:rsidRPr="00855DD2">
        <w:rPr>
          <w:rFonts w:ascii="Arial" w:hAnsi="Arial" w:cs="Arial"/>
          <w:color w:val="242424"/>
          <w:sz w:val="20"/>
          <w:szCs w:val="20"/>
          <w:lang w:val="en-US"/>
        </w:rPr>
        <w:t>DTx</w:t>
      </w:r>
      <w:proofErr w:type="spellEnd"/>
      <w:r w:rsidRPr="00855DD2">
        <w:rPr>
          <w:rFonts w:ascii="Arial" w:hAnsi="Arial" w:cs="Arial"/>
          <w:color w:val="242424"/>
          <w:sz w:val="20"/>
          <w:szCs w:val="20"/>
          <w:lang w:val="en-US"/>
        </w:rPr>
        <w:t>/</w:t>
      </w:r>
      <w:proofErr w:type="spellStart"/>
      <w:r w:rsidRPr="00855DD2">
        <w:rPr>
          <w:rFonts w:ascii="Arial" w:hAnsi="Arial" w:cs="Arial"/>
          <w:color w:val="242424"/>
          <w:sz w:val="20"/>
          <w:szCs w:val="20"/>
          <w:lang w:val="en-US"/>
        </w:rPr>
        <w:t>DRx</w:t>
      </w:r>
      <w:proofErr w:type="spellEnd"/>
      <w:r w:rsidRPr="00855DD2">
        <w:rPr>
          <w:rFonts w:ascii="Arial" w:hAnsi="Arial" w:cs="Arial"/>
          <w:color w:val="242424"/>
          <w:sz w:val="20"/>
          <w:szCs w:val="20"/>
          <w:lang w:val="en-US"/>
        </w:rPr>
        <w:t xml:space="preserve"> will be achieved when the Tx and Rx may be put to sleep. Only in this case, whole RF and BB chains will be shut down and significant energy saving is achieved. Thus, only UEs indicating “both” (i.e., cell </w:t>
      </w:r>
      <w:proofErr w:type="spellStart"/>
      <w:r w:rsidRPr="00855DD2">
        <w:rPr>
          <w:rFonts w:ascii="Arial" w:hAnsi="Arial" w:cs="Arial"/>
          <w:color w:val="242424"/>
          <w:sz w:val="20"/>
          <w:szCs w:val="20"/>
          <w:lang w:val="en-US"/>
        </w:rPr>
        <w:t>DTx</w:t>
      </w:r>
      <w:proofErr w:type="spellEnd"/>
      <w:r w:rsidRPr="00855DD2">
        <w:rPr>
          <w:rFonts w:ascii="Arial" w:hAnsi="Arial" w:cs="Arial"/>
          <w:color w:val="242424"/>
          <w:sz w:val="20"/>
          <w:szCs w:val="20"/>
          <w:lang w:val="en-US"/>
        </w:rPr>
        <w:t xml:space="preserve"> and cell </w:t>
      </w:r>
      <w:proofErr w:type="spellStart"/>
      <w:r w:rsidRPr="00855DD2">
        <w:rPr>
          <w:rFonts w:ascii="Arial" w:hAnsi="Arial" w:cs="Arial"/>
          <w:color w:val="242424"/>
          <w:sz w:val="20"/>
          <w:szCs w:val="20"/>
          <w:lang w:val="en-US"/>
        </w:rPr>
        <w:t>DRx</w:t>
      </w:r>
      <w:proofErr w:type="spellEnd"/>
      <w:r w:rsidRPr="00855DD2">
        <w:rPr>
          <w:rFonts w:ascii="Arial" w:hAnsi="Arial" w:cs="Arial"/>
          <w:color w:val="242424"/>
          <w:sz w:val="20"/>
          <w:szCs w:val="20"/>
          <w:lang w:val="en-US"/>
        </w:rPr>
        <w:t>) should be permitted to operate with cells which are not barred for NES capable UEs.</w:t>
      </w:r>
    </w:p>
    <w:p w14:paraId="0E16D0B7" w14:textId="77777777" w:rsidR="001A16BA" w:rsidRPr="00855DD2" w:rsidRDefault="001A16BA" w:rsidP="001A16BA">
      <w:pPr>
        <w:ind w:left="1350" w:hanging="1350"/>
        <w:rPr>
          <w:rFonts w:ascii="Arial" w:hAnsi="Arial" w:cs="Arial"/>
          <w:b/>
          <w:bCs/>
          <w:sz w:val="20"/>
          <w:szCs w:val="20"/>
          <w:lang w:val="en-US"/>
        </w:rPr>
      </w:pPr>
    </w:p>
    <w:p w14:paraId="1934E5C9" w14:textId="1DCE4AC3" w:rsidR="001A16BA" w:rsidRPr="00855DD2" w:rsidRDefault="001A16BA" w:rsidP="001A16BA">
      <w:pPr>
        <w:ind w:left="1350" w:hanging="1350"/>
        <w:rPr>
          <w:rFonts w:ascii="Arial" w:hAnsi="Arial" w:cs="Arial"/>
          <w:b/>
          <w:bCs/>
          <w:sz w:val="20"/>
          <w:szCs w:val="20"/>
          <w:lang w:val="en-US"/>
        </w:rPr>
      </w:pPr>
      <w:r w:rsidRPr="00855DD2">
        <w:rPr>
          <w:rFonts w:ascii="Arial" w:hAnsi="Arial" w:cs="Arial"/>
          <w:b/>
          <w:bCs/>
          <w:sz w:val="20"/>
          <w:szCs w:val="20"/>
          <w:lang w:val="en-US"/>
        </w:rPr>
        <w:t>Proposal 1:</w:t>
      </w:r>
      <w:r w:rsidRPr="00855DD2">
        <w:rPr>
          <w:rFonts w:ascii="Arial" w:hAnsi="Arial" w:cs="Arial"/>
          <w:b/>
          <w:bCs/>
          <w:sz w:val="20"/>
          <w:szCs w:val="20"/>
          <w:lang w:val="en-US"/>
        </w:rPr>
        <w:tab/>
      </w:r>
      <w:r w:rsidRPr="00855DD2">
        <w:rPr>
          <w:rFonts w:ascii="Arial" w:hAnsi="Arial" w:cs="Arial"/>
          <w:b/>
          <w:bCs/>
          <w:color w:val="242424"/>
          <w:sz w:val="20"/>
          <w:szCs w:val="20"/>
          <w:lang w:val="en-US"/>
        </w:rPr>
        <w:t xml:space="preserve">Only the UEs indicating “both” (i.e., cell </w:t>
      </w:r>
      <w:proofErr w:type="spellStart"/>
      <w:r w:rsidRPr="00855DD2">
        <w:rPr>
          <w:rFonts w:ascii="Arial" w:hAnsi="Arial" w:cs="Arial"/>
          <w:b/>
          <w:bCs/>
          <w:color w:val="242424"/>
          <w:sz w:val="20"/>
          <w:szCs w:val="20"/>
          <w:lang w:val="en-US"/>
        </w:rPr>
        <w:t>DTx</w:t>
      </w:r>
      <w:proofErr w:type="spellEnd"/>
      <w:r w:rsidRPr="00855DD2">
        <w:rPr>
          <w:rFonts w:ascii="Arial" w:hAnsi="Arial" w:cs="Arial"/>
          <w:b/>
          <w:bCs/>
          <w:color w:val="242424"/>
          <w:sz w:val="20"/>
          <w:szCs w:val="20"/>
          <w:lang w:val="en-US"/>
        </w:rPr>
        <w:t xml:space="preserve"> and cell </w:t>
      </w:r>
      <w:proofErr w:type="spellStart"/>
      <w:r w:rsidRPr="00855DD2">
        <w:rPr>
          <w:rFonts w:ascii="Arial" w:hAnsi="Arial" w:cs="Arial"/>
          <w:b/>
          <w:bCs/>
          <w:color w:val="242424"/>
          <w:sz w:val="20"/>
          <w:szCs w:val="20"/>
          <w:lang w:val="en-US"/>
        </w:rPr>
        <w:t>DRx</w:t>
      </w:r>
      <w:proofErr w:type="spellEnd"/>
      <w:r w:rsidRPr="00855DD2">
        <w:rPr>
          <w:rFonts w:ascii="Arial" w:hAnsi="Arial" w:cs="Arial"/>
          <w:b/>
          <w:bCs/>
          <w:color w:val="242424"/>
          <w:sz w:val="20"/>
          <w:szCs w:val="20"/>
          <w:lang w:val="en-US"/>
        </w:rPr>
        <w:t>) should be permitted to operate with cells which are not barred for NES capable UEs.</w:t>
      </w:r>
    </w:p>
    <w:p w14:paraId="44F203FA" w14:textId="77777777" w:rsidR="00E87EE4" w:rsidRDefault="00E87EE4" w:rsidP="00D37CD4">
      <w:pPr>
        <w:pStyle w:val="xmsonormal"/>
        <w:shd w:val="clear" w:color="auto" w:fill="FFFFFF"/>
        <w:rPr>
          <w:rFonts w:ascii="Segoe UI" w:hAnsi="Segoe UI" w:cs="Segoe UI"/>
          <w:color w:val="242424"/>
          <w:sz w:val="23"/>
          <w:szCs w:val="23"/>
          <w:lang w:val="en-US"/>
        </w:rPr>
      </w:pPr>
    </w:p>
    <w:p w14:paraId="582513FD" w14:textId="372380E9" w:rsidR="008A0055" w:rsidRPr="0010451C" w:rsidRDefault="008A0055" w:rsidP="008A0055">
      <w:pPr>
        <w:pStyle w:val="Heading1"/>
      </w:pPr>
      <w:r w:rsidRPr="0010451C">
        <w:t>Conclusion</w:t>
      </w:r>
      <w:r w:rsidR="009D0FBE">
        <w:t>s</w:t>
      </w:r>
    </w:p>
    <w:p w14:paraId="217CC5A7" w14:textId="7361EC42" w:rsidR="008B7372" w:rsidRDefault="008B7372" w:rsidP="008B7372">
      <w:pPr>
        <w:rPr>
          <w:rFonts w:cs="Arial"/>
          <w:lang w:val="en-US"/>
        </w:rPr>
      </w:pPr>
      <w:r w:rsidRPr="0010451C">
        <w:rPr>
          <w:rFonts w:cs="Arial"/>
          <w:lang w:val="en-US"/>
        </w:rPr>
        <w:t>In this contribution</w:t>
      </w:r>
      <w:r w:rsidR="00C602F1">
        <w:rPr>
          <w:rFonts w:cs="Arial"/>
          <w:lang w:val="en-US"/>
        </w:rPr>
        <w:t>, the following proposal is</w:t>
      </w:r>
      <w:r w:rsidR="003048A4" w:rsidRPr="0010451C">
        <w:rPr>
          <w:rFonts w:cs="Arial"/>
          <w:lang w:val="en-US"/>
        </w:rPr>
        <w:t xml:space="preserve"> </w:t>
      </w:r>
      <w:r w:rsidR="002E3E16">
        <w:rPr>
          <w:rFonts w:cs="Arial"/>
          <w:lang w:val="en-US"/>
        </w:rPr>
        <w:t>made</w:t>
      </w:r>
      <w:r w:rsidRPr="0010451C">
        <w:rPr>
          <w:rFonts w:cs="Arial"/>
          <w:lang w:val="en-US"/>
        </w:rPr>
        <w:t>:</w:t>
      </w:r>
    </w:p>
    <w:p w14:paraId="26DFF66B" w14:textId="77777777" w:rsidR="00273067" w:rsidRDefault="00273067" w:rsidP="00273067">
      <w:pPr>
        <w:rPr>
          <w:rFonts w:cs="Arial"/>
          <w:b/>
          <w:bCs/>
          <w:lang w:val="en-US"/>
        </w:rPr>
      </w:pPr>
    </w:p>
    <w:p w14:paraId="177382B2" w14:textId="6D4C23D0" w:rsidR="002C1C73" w:rsidRPr="00855DD2" w:rsidRDefault="00855DD2" w:rsidP="00855DD2">
      <w:pPr>
        <w:ind w:left="1350" w:hanging="1350"/>
        <w:rPr>
          <w:rFonts w:ascii="Arial" w:hAnsi="Arial" w:cs="Arial"/>
          <w:b/>
          <w:bCs/>
          <w:sz w:val="20"/>
          <w:szCs w:val="20"/>
          <w:lang w:val="en-US"/>
        </w:rPr>
      </w:pPr>
      <w:r w:rsidRPr="00855DD2">
        <w:rPr>
          <w:rFonts w:ascii="Arial" w:hAnsi="Arial" w:cs="Arial"/>
          <w:b/>
          <w:bCs/>
          <w:sz w:val="20"/>
          <w:szCs w:val="20"/>
          <w:lang w:val="en-US"/>
        </w:rPr>
        <w:t>Proposal 1:</w:t>
      </w:r>
      <w:r w:rsidRPr="00855DD2">
        <w:rPr>
          <w:rFonts w:ascii="Arial" w:hAnsi="Arial" w:cs="Arial"/>
          <w:b/>
          <w:bCs/>
          <w:sz w:val="20"/>
          <w:szCs w:val="20"/>
          <w:lang w:val="en-US"/>
        </w:rPr>
        <w:tab/>
      </w:r>
      <w:r w:rsidRPr="00855DD2">
        <w:rPr>
          <w:rFonts w:ascii="Arial" w:hAnsi="Arial" w:cs="Arial"/>
          <w:b/>
          <w:bCs/>
          <w:color w:val="242424"/>
          <w:sz w:val="20"/>
          <w:szCs w:val="20"/>
          <w:lang w:val="en-US"/>
        </w:rPr>
        <w:t xml:space="preserve">Only the UEs indicating “both” (i.e., cell </w:t>
      </w:r>
      <w:proofErr w:type="spellStart"/>
      <w:r w:rsidRPr="00855DD2">
        <w:rPr>
          <w:rFonts w:ascii="Arial" w:hAnsi="Arial" w:cs="Arial"/>
          <w:b/>
          <w:bCs/>
          <w:color w:val="242424"/>
          <w:sz w:val="20"/>
          <w:szCs w:val="20"/>
          <w:lang w:val="en-US"/>
        </w:rPr>
        <w:t>DTx</w:t>
      </w:r>
      <w:proofErr w:type="spellEnd"/>
      <w:r w:rsidRPr="00855DD2">
        <w:rPr>
          <w:rFonts w:ascii="Arial" w:hAnsi="Arial" w:cs="Arial"/>
          <w:b/>
          <w:bCs/>
          <w:color w:val="242424"/>
          <w:sz w:val="20"/>
          <w:szCs w:val="20"/>
          <w:lang w:val="en-US"/>
        </w:rPr>
        <w:t xml:space="preserve"> and cell </w:t>
      </w:r>
      <w:proofErr w:type="spellStart"/>
      <w:r w:rsidRPr="00855DD2">
        <w:rPr>
          <w:rFonts w:ascii="Arial" w:hAnsi="Arial" w:cs="Arial"/>
          <w:b/>
          <w:bCs/>
          <w:color w:val="242424"/>
          <w:sz w:val="20"/>
          <w:szCs w:val="20"/>
          <w:lang w:val="en-US"/>
        </w:rPr>
        <w:t>DRx</w:t>
      </w:r>
      <w:proofErr w:type="spellEnd"/>
      <w:r w:rsidRPr="00855DD2">
        <w:rPr>
          <w:rFonts w:ascii="Arial" w:hAnsi="Arial" w:cs="Arial"/>
          <w:b/>
          <w:bCs/>
          <w:color w:val="242424"/>
          <w:sz w:val="20"/>
          <w:szCs w:val="20"/>
          <w:lang w:val="en-US"/>
        </w:rPr>
        <w:t>) should be permitted to operate with cells which are not barred for NES capable UEs.</w:t>
      </w:r>
    </w:p>
    <w:p w14:paraId="5D9C96E0" w14:textId="77777777" w:rsidR="002C1C73" w:rsidRDefault="002C1C73" w:rsidP="008B7372">
      <w:pPr>
        <w:rPr>
          <w:rFonts w:cs="Arial"/>
          <w:lang w:val="en-US"/>
        </w:rPr>
      </w:pPr>
    </w:p>
    <w:p w14:paraId="4AB74AFE" w14:textId="77777777" w:rsidR="008B7372" w:rsidRPr="0010451C" w:rsidRDefault="008B7372" w:rsidP="008B7372">
      <w:pPr>
        <w:pStyle w:val="Heading1"/>
      </w:pPr>
      <w:r w:rsidRPr="0010451C">
        <w:t>References</w:t>
      </w:r>
    </w:p>
    <w:p w14:paraId="0C51F060" w14:textId="65A8EF85" w:rsidR="00A83FFA" w:rsidRPr="0010451C" w:rsidRDefault="00A83FFA" w:rsidP="00A83FFA">
      <w:pPr>
        <w:pStyle w:val="Reference"/>
        <w:spacing w:after="60" w:line="259" w:lineRule="auto"/>
        <w:rPr>
          <w:rFonts w:cs="Arial"/>
        </w:rPr>
      </w:pPr>
      <w:bookmarkStart w:id="2" w:name="_Ref47299212"/>
      <w:r w:rsidRPr="0010451C">
        <w:rPr>
          <w:rFonts w:cs="Arial"/>
        </w:rPr>
        <w:t>RP-223540, “New WID: Network energy savings for NR”, Huawei</w:t>
      </w:r>
    </w:p>
    <w:p w14:paraId="582B01F4" w14:textId="7407114E" w:rsidR="00DB1187" w:rsidRPr="0010451C" w:rsidRDefault="00DB1187" w:rsidP="00DB1187">
      <w:pPr>
        <w:pStyle w:val="Reference"/>
        <w:spacing w:after="60" w:line="259" w:lineRule="auto"/>
        <w:rPr>
          <w:rFonts w:cs="Arial"/>
        </w:rPr>
      </w:pPr>
      <w:bookmarkStart w:id="3" w:name="_Ref158889375"/>
      <w:bookmarkStart w:id="4" w:name="_Ref142485264"/>
      <w:bookmarkStart w:id="5" w:name="_Ref134113396"/>
      <w:r w:rsidRPr="0010451C">
        <w:rPr>
          <w:rFonts w:cs="Arial"/>
        </w:rPr>
        <w:t>Chairman Notes, RAN2#12</w:t>
      </w:r>
      <w:r>
        <w:rPr>
          <w:rFonts w:cs="Arial"/>
        </w:rPr>
        <w:t>4</w:t>
      </w:r>
      <w:r w:rsidRPr="0010451C">
        <w:rPr>
          <w:rFonts w:cs="Arial"/>
        </w:rPr>
        <w:t xml:space="preserve"> </w:t>
      </w:r>
      <w:r>
        <w:rPr>
          <w:rFonts w:cs="Arial"/>
        </w:rPr>
        <w:t xml:space="preserve">November </w:t>
      </w:r>
      <w:r w:rsidRPr="0010451C">
        <w:rPr>
          <w:rFonts w:cs="Arial"/>
        </w:rPr>
        <w:t>2023.</w:t>
      </w:r>
      <w:bookmarkEnd w:id="3"/>
    </w:p>
    <w:bookmarkEnd w:id="2"/>
    <w:bookmarkEnd w:id="4"/>
    <w:bookmarkEnd w:id="5"/>
    <w:p w14:paraId="4C0AF147" w14:textId="77777777" w:rsidR="00CD559E" w:rsidRPr="0010451C" w:rsidRDefault="00CD559E" w:rsidP="00D24F3D">
      <w:pPr>
        <w:pStyle w:val="Reference"/>
        <w:numPr>
          <w:ilvl w:val="0"/>
          <w:numId w:val="0"/>
        </w:numPr>
        <w:spacing w:after="60" w:line="259" w:lineRule="auto"/>
        <w:ind w:left="567"/>
        <w:rPr>
          <w:rFonts w:cs="Arial"/>
        </w:rPr>
      </w:pPr>
    </w:p>
    <w:bookmarkEnd w:id="0"/>
    <w:p w14:paraId="26BF4698" w14:textId="009C79EB" w:rsidR="000E152D" w:rsidRPr="005066CB" w:rsidRDefault="000E152D" w:rsidP="00AB6096">
      <w:pPr>
        <w:spacing w:afterLines="50" w:after="120"/>
        <w:rPr>
          <w:rFonts w:cs="Arial"/>
          <w:lang w:val="en-US"/>
        </w:rPr>
      </w:pPr>
    </w:p>
    <w:sectPr w:rsidR="000E152D" w:rsidRPr="005066CB">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4C15C" w14:textId="77777777" w:rsidR="000E580D" w:rsidRDefault="000E580D">
      <w:r>
        <w:separator/>
      </w:r>
    </w:p>
  </w:endnote>
  <w:endnote w:type="continuationSeparator" w:id="0">
    <w:p w14:paraId="59C7B800" w14:textId="77777777" w:rsidR="000E580D" w:rsidRDefault="000E580D">
      <w:r>
        <w:continuationSeparator/>
      </w:r>
    </w:p>
  </w:endnote>
  <w:endnote w:type="continuationNotice" w:id="1">
    <w:p w14:paraId="137E0B33" w14:textId="77777777" w:rsidR="000E580D" w:rsidRDefault="000E58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C70D2" w14:textId="77777777" w:rsidR="00BE37C3" w:rsidRDefault="00BE37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30412" w14:textId="77777777" w:rsidR="000E580D" w:rsidRDefault="000E580D">
      <w:r>
        <w:separator/>
      </w:r>
    </w:p>
  </w:footnote>
  <w:footnote w:type="continuationSeparator" w:id="0">
    <w:p w14:paraId="0424621A" w14:textId="77777777" w:rsidR="000E580D" w:rsidRDefault="000E580D">
      <w:r>
        <w:continuationSeparator/>
      </w:r>
    </w:p>
  </w:footnote>
  <w:footnote w:type="continuationNotice" w:id="1">
    <w:p w14:paraId="1F0BF7EE" w14:textId="77777777" w:rsidR="000E580D" w:rsidRDefault="000E580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252A0D1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1EB3D35"/>
    <w:multiLevelType w:val="hybridMultilevel"/>
    <w:tmpl w:val="D6004FA4"/>
    <w:lvl w:ilvl="0" w:tplc="040C0003">
      <w:start w:val="1"/>
      <w:numFmt w:val="bullet"/>
      <w:lvlText w:val="o"/>
      <w:lvlJc w:val="left"/>
      <w:pPr>
        <w:ind w:left="1710" w:hanging="360"/>
      </w:pPr>
      <w:rPr>
        <w:rFonts w:ascii="Courier New" w:hAnsi="Courier New" w:cs="Courier New" w:hint="default"/>
        <w:b/>
      </w:rPr>
    </w:lvl>
    <w:lvl w:ilvl="1" w:tplc="FFFFFFFF" w:tentative="1">
      <w:start w:val="1"/>
      <w:numFmt w:val="lowerLetter"/>
      <w:lvlText w:val="%2."/>
      <w:lvlJc w:val="left"/>
      <w:pPr>
        <w:ind w:left="2430" w:hanging="360"/>
      </w:pPr>
    </w:lvl>
    <w:lvl w:ilvl="2" w:tplc="FFFFFFFF" w:tentative="1">
      <w:start w:val="1"/>
      <w:numFmt w:val="lowerRoman"/>
      <w:lvlText w:val="%3."/>
      <w:lvlJc w:val="right"/>
      <w:pPr>
        <w:ind w:left="3150" w:hanging="180"/>
      </w:pPr>
    </w:lvl>
    <w:lvl w:ilvl="3" w:tplc="FFFFFFFF" w:tentative="1">
      <w:start w:val="1"/>
      <w:numFmt w:val="decimal"/>
      <w:lvlText w:val="%4."/>
      <w:lvlJc w:val="left"/>
      <w:pPr>
        <w:ind w:left="3870" w:hanging="360"/>
      </w:pPr>
    </w:lvl>
    <w:lvl w:ilvl="4" w:tplc="FFFFFFFF" w:tentative="1">
      <w:start w:val="1"/>
      <w:numFmt w:val="lowerLetter"/>
      <w:lvlText w:val="%5."/>
      <w:lvlJc w:val="left"/>
      <w:pPr>
        <w:ind w:left="4590" w:hanging="360"/>
      </w:pPr>
    </w:lvl>
    <w:lvl w:ilvl="5" w:tplc="FFFFFFFF" w:tentative="1">
      <w:start w:val="1"/>
      <w:numFmt w:val="lowerRoman"/>
      <w:lvlText w:val="%6."/>
      <w:lvlJc w:val="right"/>
      <w:pPr>
        <w:ind w:left="5310" w:hanging="180"/>
      </w:pPr>
    </w:lvl>
    <w:lvl w:ilvl="6" w:tplc="FFFFFFFF" w:tentative="1">
      <w:start w:val="1"/>
      <w:numFmt w:val="decimal"/>
      <w:lvlText w:val="%7."/>
      <w:lvlJc w:val="left"/>
      <w:pPr>
        <w:ind w:left="6030" w:hanging="360"/>
      </w:pPr>
    </w:lvl>
    <w:lvl w:ilvl="7" w:tplc="FFFFFFFF" w:tentative="1">
      <w:start w:val="1"/>
      <w:numFmt w:val="lowerLetter"/>
      <w:lvlText w:val="%8."/>
      <w:lvlJc w:val="left"/>
      <w:pPr>
        <w:ind w:left="6750" w:hanging="360"/>
      </w:pPr>
    </w:lvl>
    <w:lvl w:ilvl="8" w:tplc="FFFFFFFF" w:tentative="1">
      <w:start w:val="1"/>
      <w:numFmt w:val="lowerRoman"/>
      <w:lvlText w:val="%9."/>
      <w:lvlJc w:val="right"/>
      <w:pPr>
        <w:ind w:left="7470" w:hanging="18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A141BB"/>
    <w:multiLevelType w:val="hybridMultilevel"/>
    <w:tmpl w:val="FDB25DB4"/>
    <w:lvl w:ilvl="0" w:tplc="1CC86B0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D73779B"/>
    <w:multiLevelType w:val="multilevel"/>
    <w:tmpl w:val="1D737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59F0A2B"/>
    <w:multiLevelType w:val="hybridMultilevel"/>
    <w:tmpl w:val="E7483CFA"/>
    <w:lvl w:ilvl="0" w:tplc="C08660C6">
      <w:start w:val="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A9011A8"/>
    <w:multiLevelType w:val="hybridMultilevel"/>
    <w:tmpl w:val="08B43C7C"/>
    <w:lvl w:ilvl="0" w:tplc="B824F350">
      <w:start w:val="1"/>
      <w:numFmt w:val="decimal"/>
      <w:lvlText w:val="%1."/>
      <w:lvlJc w:val="left"/>
      <w:pPr>
        <w:ind w:left="1710" w:hanging="360"/>
      </w:pPr>
      <w:rPr>
        <w:rFonts w:hint="default"/>
        <w:b/>
      </w:rPr>
    </w:lvl>
    <w:lvl w:ilvl="1" w:tplc="040C0019" w:tentative="1">
      <w:start w:val="1"/>
      <w:numFmt w:val="lowerLetter"/>
      <w:lvlText w:val="%2."/>
      <w:lvlJc w:val="left"/>
      <w:pPr>
        <w:ind w:left="2430" w:hanging="360"/>
      </w:pPr>
    </w:lvl>
    <w:lvl w:ilvl="2" w:tplc="040C001B" w:tentative="1">
      <w:start w:val="1"/>
      <w:numFmt w:val="lowerRoman"/>
      <w:lvlText w:val="%3."/>
      <w:lvlJc w:val="right"/>
      <w:pPr>
        <w:ind w:left="3150" w:hanging="180"/>
      </w:pPr>
    </w:lvl>
    <w:lvl w:ilvl="3" w:tplc="040C000F" w:tentative="1">
      <w:start w:val="1"/>
      <w:numFmt w:val="decimal"/>
      <w:lvlText w:val="%4."/>
      <w:lvlJc w:val="left"/>
      <w:pPr>
        <w:ind w:left="3870" w:hanging="360"/>
      </w:pPr>
    </w:lvl>
    <w:lvl w:ilvl="4" w:tplc="040C0019" w:tentative="1">
      <w:start w:val="1"/>
      <w:numFmt w:val="lowerLetter"/>
      <w:lvlText w:val="%5."/>
      <w:lvlJc w:val="left"/>
      <w:pPr>
        <w:ind w:left="4590" w:hanging="360"/>
      </w:pPr>
    </w:lvl>
    <w:lvl w:ilvl="5" w:tplc="040C001B" w:tentative="1">
      <w:start w:val="1"/>
      <w:numFmt w:val="lowerRoman"/>
      <w:lvlText w:val="%6."/>
      <w:lvlJc w:val="right"/>
      <w:pPr>
        <w:ind w:left="5310" w:hanging="180"/>
      </w:pPr>
    </w:lvl>
    <w:lvl w:ilvl="6" w:tplc="040C000F" w:tentative="1">
      <w:start w:val="1"/>
      <w:numFmt w:val="decimal"/>
      <w:lvlText w:val="%7."/>
      <w:lvlJc w:val="left"/>
      <w:pPr>
        <w:ind w:left="6030" w:hanging="360"/>
      </w:pPr>
    </w:lvl>
    <w:lvl w:ilvl="7" w:tplc="040C0019" w:tentative="1">
      <w:start w:val="1"/>
      <w:numFmt w:val="lowerLetter"/>
      <w:lvlText w:val="%8."/>
      <w:lvlJc w:val="left"/>
      <w:pPr>
        <w:ind w:left="6750" w:hanging="360"/>
      </w:pPr>
    </w:lvl>
    <w:lvl w:ilvl="8" w:tplc="040C001B" w:tentative="1">
      <w:start w:val="1"/>
      <w:numFmt w:val="lowerRoman"/>
      <w:lvlText w:val="%9."/>
      <w:lvlJc w:val="right"/>
      <w:pPr>
        <w:ind w:left="7470" w:hanging="180"/>
      </w:pPr>
    </w:lvl>
  </w:abstractNum>
  <w:abstractNum w:abstractNumId="12" w15:restartNumberingAfterBreak="0">
    <w:nsid w:val="2EF233EA"/>
    <w:multiLevelType w:val="multilevel"/>
    <w:tmpl w:val="98D808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5D2041"/>
    <w:multiLevelType w:val="hybridMultilevel"/>
    <w:tmpl w:val="9ED60E00"/>
    <w:lvl w:ilvl="0" w:tplc="EDB84DD6">
      <w:start w:val="1"/>
      <w:numFmt w:val="decimal"/>
      <w:lvlText w:val="%1&gt;"/>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6C751A"/>
    <w:multiLevelType w:val="hybridMultilevel"/>
    <w:tmpl w:val="896C7164"/>
    <w:lvl w:ilvl="0" w:tplc="7F0ECA3A">
      <w:numFmt w:val="bullet"/>
      <w:lvlText w:val="-"/>
      <w:lvlJc w:val="left"/>
      <w:pPr>
        <w:ind w:left="1710" w:hanging="360"/>
      </w:pPr>
      <w:rPr>
        <w:rFonts w:ascii="Arial" w:eastAsia="Times New Roman" w:hAnsi="Arial" w:cs="Aria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9"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B11BD3"/>
    <w:multiLevelType w:val="hybridMultilevel"/>
    <w:tmpl w:val="83F60CE2"/>
    <w:lvl w:ilvl="0" w:tplc="3508F1BC">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F12BF5"/>
    <w:multiLevelType w:val="hybridMultilevel"/>
    <w:tmpl w:val="3B7C8934"/>
    <w:lvl w:ilvl="0" w:tplc="A42253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76E0521"/>
    <w:multiLevelType w:val="multilevel"/>
    <w:tmpl w:val="E2E2A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922606F"/>
    <w:multiLevelType w:val="hybridMultilevel"/>
    <w:tmpl w:val="919A287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6E7932"/>
    <w:multiLevelType w:val="hybridMultilevel"/>
    <w:tmpl w:val="044078E4"/>
    <w:lvl w:ilvl="0" w:tplc="C8063BD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2" w15:restartNumberingAfterBreak="0">
    <w:nsid w:val="609D4116"/>
    <w:multiLevelType w:val="hybridMultilevel"/>
    <w:tmpl w:val="31D0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24016A"/>
    <w:multiLevelType w:val="hybridMultilevel"/>
    <w:tmpl w:val="6E0C1BBE"/>
    <w:lvl w:ilvl="0" w:tplc="C0F4E3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7"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4467058"/>
    <w:multiLevelType w:val="hybridMultilevel"/>
    <w:tmpl w:val="7492A2D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47C0EFC"/>
    <w:multiLevelType w:val="hybridMultilevel"/>
    <w:tmpl w:val="84842026"/>
    <w:lvl w:ilvl="0" w:tplc="98F4750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87366977">
    <w:abstractNumId w:val="3"/>
  </w:num>
  <w:num w:numId="2" w16cid:durableId="2141918613">
    <w:abstractNumId w:val="27"/>
  </w:num>
  <w:num w:numId="3" w16cid:durableId="666178377">
    <w:abstractNumId w:val="16"/>
  </w:num>
  <w:num w:numId="4" w16cid:durableId="351808689">
    <w:abstractNumId w:val="17"/>
  </w:num>
  <w:num w:numId="5" w16cid:durableId="909928737">
    <w:abstractNumId w:val="13"/>
  </w:num>
  <w:num w:numId="6" w16cid:durableId="1650597926">
    <w:abstractNumId w:val="20"/>
  </w:num>
  <w:num w:numId="7" w16cid:durableId="1998726079">
    <w:abstractNumId w:val="30"/>
  </w:num>
  <w:num w:numId="8" w16cid:durableId="475881883">
    <w:abstractNumId w:val="14"/>
  </w:num>
  <w:num w:numId="9" w16cid:durableId="1097017559">
    <w:abstractNumId w:val="28"/>
  </w:num>
  <w:num w:numId="10" w16cid:durableId="1785689270">
    <w:abstractNumId w:val="41"/>
  </w:num>
  <w:num w:numId="11" w16cid:durableId="1274289423">
    <w:abstractNumId w:val="29"/>
  </w:num>
  <w:num w:numId="12" w16cid:durableId="1885482112">
    <w:abstractNumId w:val="38"/>
  </w:num>
  <w:num w:numId="13" w16cid:durableId="1754087964">
    <w:abstractNumId w:val="36"/>
  </w:num>
  <w:num w:numId="14" w16cid:durableId="2103991974">
    <w:abstractNumId w:val="26"/>
  </w:num>
  <w:num w:numId="15" w16cid:durableId="1515683708">
    <w:abstractNumId w:val="23"/>
  </w:num>
  <w:num w:numId="16" w16cid:durableId="505558658">
    <w:abstractNumId w:val="8"/>
  </w:num>
  <w:num w:numId="17" w16cid:durableId="1784181985">
    <w:abstractNumId w:val="4"/>
  </w:num>
  <w:num w:numId="18" w16cid:durableId="613439087">
    <w:abstractNumId w:val="33"/>
  </w:num>
  <w:num w:numId="19" w16cid:durableId="673608481">
    <w:abstractNumId w:val="6"/>
  </w:num>
  <w:num w:numId="20" w16cid:durableId="2064674534">
    <w:abstractNumId w:val="37"/>
  </w:num>
  <w:num w:numId="21" w16cid:durableId="761294049">
    <w:abstractNumId w:val="19"/>
  </w:num>
  <w:num w:numId="22" w16cid:durableId="1104961234">
    <w:abstractNumId w:val="18"/>
  </w:num>
  <w:num w:numId="23" w16cid:durableId="1906605446">
    <w:abstractNumId w:val="25"/>
  </w:num>
  <w:num w:numId="24" w16cid:durableId="1060135433">
    <w:abstractNumId w:val="10"/>
  </w:num>
  <w:num w:numId="25" w16cid:durableId="1311717858">
    <w:abstractNumId w:val="32"/>
  </w:num>
  <w:num w:numId="26" w16cid:durableId="1682853133">
    <w:abstractNumId w:val="34"/>
  </w:num>
  <w:num w:numId="27" w16cid:durableId="570703494">
    <w:abstractNumId w:val="1"/>
  </w:num>
  <w:num w:numId="28" w16cid:durableId="1375081156">
    <w:abstractNumId w:val="0"/>
  </w:num>
  <w:num w:numId="29" w16cid:durableId="669454644">
    <w:abstractNumId w:val="40"/>
  </w:num>
  <w:num w:numId="30" w16cid:durableId="1930889361">
    <w:abstractNumId w:val="35"/>
  </w:num>
  <w:num w:numId="31" w16cid:durableId="414590981">
    <w:abstractNumId w:val="22"/>
  </w:num>
  <w:num w:numId="32" w16cid:durableId="1849589545">
    <w:abstractNumId w:val="9"/>
  </w:num>
  <w:num w:numId="33" w16cid:durableId="109276883">
    <w:abstractNumId w:val="24"/>
  </w:num>
  <w:num w:numId="34" w16cid:durableId="1889609456">
    <w:abstractNumId w:val="39"/>
  </w:num>
  <w:num w:numId="35" w16cid:durableId="231160318">
    <w:abstractNumId w:val="9"/>
  </w:num>
  <w:num w:numId="36" w16cid:durableId="7180154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17007503">
    <w:abstractNumId w:val="11"/>
  </w:num>
  <w:num w:numId="38" w16cid:durableId="1597863065">
    <w:abstractNumId w:val="2"/>
  </w:num>
  <w:num w:numId="39" w16cid:durableId="176491512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10511825">
    <w:abstractNumId w:val="9"/>
  </w:num>
  <w:num w:numId="41" w16cid:durableId="1305743264">
    <w:abstractNumId w:val="7"/>
  </w:num>
  <w:num w:numId="42" w16cid:durableId="229578447">
    <w:abstractNumId w:val="21"/>
  </w:num>
  <w:num w:numId="43" w16cid:durableId="184774344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855715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376115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E18"/>
    <w:rsid w:val="0000137E"/>
    <w:rsid w:val="00001B36"/>
    <w:rsid w:val="00002490"/>
    <w:rsid w:val="00002985"/>
    <w:rsid w:val="00002A37"/>
    <w:rsid w:val="00003590"/>
    <w:rsid w:val="00004034"/>
    <w:rsid w:val="0000469E"/>
    <w:rsid w:val="00004824"/>
    <w:rsid w:val="00004C9D"/>
    <w:rsid w:val="00004DAA"/>
    <w:rsid w:val="0000515B"/>
    <w:rsid w:val="00005A1F"/>
    <w:rsid w:val="00006446"/>
    <w:rsid w:val="000066E3"/>
    <w:rsid w:val="00006896"/>
    <w:rsid w:val="00006B0D"/>
    <w:rsid w:val="00007249"/>
    <w:rsid w:val="0000749F"/>
    <w:rsid w:val="000077D6"/>
    <w:rsid w:val="00007CDC"/>
    <w:rsid w:val="0001082E"/>
    <w:rsid w:val="00011633"/>
    <w:rsid w:val="00011693"/>
    <w:rsid w:val="00011B28"/>
    <w:rsid w:val="00013384"/>
    <w:rsid w:val="0001349F"/>
    <w:rsid w:val="00014A91"/>
    <w:rsid w:val="00015D15"/>
    <w:rsid w:val="0001623E"/>
    <w:rsid w:val="0001749A"/>
    <w:rsid w:val="00017946"/>
    <w:rsid w:val="00017BBA"/>
    <w:rsid w:val="00020A10"/>
    <w:rsid w:val="000218E8"/>
    <w:rsid w:val="00021C6E"/>
    <w:rsid w:val="00021EFD"/>
    <w:rsid w:val="00022E89"/>
    <w:rsid w:val="00022EC0"/>
    <w:rsid w:val="00023122"/>
    <w:rsid w:val="00023B68"/>
    <w:rsid w:val="0002564D"/>
    <w:rsid w:val="0002592B"/>
    <w:rsid w:val="00025ECA"/>
    <w:rsid w:val="00026F6C"/>
    <w:rsid w:val="00027537"/>
    <w:rsid w:val="00027938"/>
    <w:rsid w:val="00030579"/>
    <w:rsid w:val="00030FCE"/>
    <w:rsid w:val="0003222D"/>
    <w:rsid w:val="000322B1"/>
    <w:rsid w:val="000325B8"/>
    <w:rsid w:val="00032E60"/>
    <w:rsid w:val="000333FC"/>
    <w:rsid w:val="00033F0D"/>
    <w:rsid w:val="00034B81"/>
    <w:rsid w:val="00034C15"/>
    <w:rsid w:val="00034EC9"/>
    <w:rsid w:val="0003541B"/>
    <w:rsid w:val="00035F7E"/>
    <w:rsid w:val="00036897"/>
    <w:rsid w:val="00036BA1"/>
    <w:rsid w:val="00037481"/>
    <w:rsid w:val="00037846"/>
    <w:rsid w:val="00037C47"/>
    <w:rsid w:val="000404CC"/>
    <w:rsid w:val="000422E2"/>
    <w:rsid w:val="00042F22"/>
    <w:rsid w:val="00043D3C"/>
    <w:rsid w:val="000443BF"/>
    <w:rsid w:val="000444EF"/>
    <w:rsid w:val="00045187"/>
    <w:rsid w:val="00045678"/>
    <w:rsid w:val="0004587F"/>
    <w:rsid w:val="00045F87"/>
    <w:rsid w:val="00045F8A"/>
    <w:rsid w:val="000461C3"/>
    <w:rsid w:val="000467B6"/>
    <w:rsid w:val="00046CA9"/>
    <w:rsid w:val="0004753C"/>
    <w:rsid w:val="000479E6"/>
    <w:rsid w:val="00050EED"/>
    <w:rsid w:val="000514BE"/>
    <w:rsid w:val="0005150C"/>
    <w:rsid w:val="00052A07"/>
    <w:rsid w:val="000533A2"/>
    <w:rsid w:val="00053470"/>
    <w:rsid w:val="000534E3"/>
    <w:rsid w:val="00054168"/>
    <w:rsid w:val="000545AF"/>
    <w:rsid w:val="00054F0E"/>
    <w:rsid w:val="00055143"/>
    <w:rsid w:val="000554B4"/>
    <w:rsid w:val="0005606A"/>
    <w:rsid w:val="000560CC"/>
    <w:rsid w:val="00056115"/>
    <w:rsid w:val="00056DD3"/>
    <w:rsid w:val="00057117"/>
    <w:rsid w:val="00057122"/>
    <w:rsid w:val="00057871"/>
    <w:rsid w:val="000601F1"/>
    <w:rsid w:val="00060B64"/>
    <w:rsid w:val="000616E7"/>
    <w:rsid w:val="00062BBA"/>
    <w:rsid w:val="00062EBA"/>
    <w:rsid w:val="00063095"/>
    <w:rsid w:val="00063AD6"/>
    <w:rsid w:val="00063E3C"/>
    <w:rsid w:val="00064444"/>
    <w:rsid w:val="0006487E"/>
    <w:rsid w:val="00064D6C"/>
    <w:rsid w:val="000656D5"/>
    <w:rsid w:val="00065E1A"/>
    <w:rsid w:val="000665E4"/>
    <w:rsid w:val="0006723B"/>
    <w:rsid w:val="00067EF5"/>
    <w:rsid w:val="00070E19"/>
    <w:rsid w:val="000714E2"/>
    <w:rsid w:val="00071A62"/>
    <w:rsid w:val="0007206E"/>
    <w:rsid w:val="0007208B"/>
    <w:rsid w:val="00072116"/>
    <w:rsid w:val="00072A80"/>
    <w:rsid w:val="00072C8B"/>
    <w:rsid w:val="0007369A"/>
    <w:rsid w:val="00073F0E"/>
    <w:rsid w:val="00074624"/>
    <w:rsid w:val="000749B7"/>
    <w:rsid w:val="00076015"/>
    <w:rsid w:val="000761B4"/>
    <w:rsid w:val="000764EE"/>
    <w:rsid w:val="00076AF8"/>
    <w:rsid w:val="0007787C"/>
    <w:rsid w:val="00077DDE"/>
    <w:rsid w:val="00077E5F"/>
    <w:rsid w:val="0008036A"/>
    <w:rsid w:val="00080A03"/>
    <w:rsid w:val="00080B81"/>
    <w:rsid w:val="00081A01"/>
    <w:rsid w:val="00081AE6"/>
    <w:rsid w:val="0008276A"/>
    <w:rsid w:val="0008277C"/>
    <w:rsid w:val="00082E0B"/>
    <w:rsid w:val="00083EDA"/>
    <w:rsid w:val="00084E69"/>
    <w:rsid w:val="00085124"/>
    <w:rsid w:val="000855EB"/>
    <w:rsid w:val="000859DB"/>
    <w:rsid w:val="00085B52"/>
    <w:rsid w:val="00085F9C"/>
    <w:rsid w:val="00086124"/>
    <w:rsid w:val="000861B9"/>
    <w:rsid w:val="000866F2"/>
    <w:rsid w:val="00087222"/>
    <w:rsid w:val="000873B0"/>
    <w:rsid w:val="000876BF"/>
    <w:rsid w:val="00087C8C"/>
    <w:rsid w:val="0009009F"/>
    <w:rsid w:val="00090547"/>
    <w:rsid w:val="00091557"/>
    <w:rsid w:val="000916C6"/>
    <w:rsid w:val="000919F2"/>
    <w:rsid w:val="000921F5"/>
    <w:rsid w:val="000924A0"/>
    <w:rsid w:val="000924C1"/>
    <w:rsid w:val="000924F0"/>
    <w:rsid w:val="00092F03"/>
    <w:rsid w:val="00093090"/>
    <w:rsid w:val="00093474"/>
    <w:rsid w:val="0009362F"/>
    <w:rsid w:val="00093DD7"/>
    <w:rsid w:val="0009510F"/>
    <w:rsid w:val="00095D22"/>
    <w:rsid w:val="000964A4"/>
    <w:rsid w:val="00097163"/>
    <w:rsid w:val="0009774C"/>
    <w:rsid w:val="0009787E"/>
    <w:rsid w:val="000978E7"/>
    <w:rsid w:val="00097F9F"/>
    <w:rsid w:val="000A0870"/>
    <w:rsid w:val="000A1465"/>
    <w:rsid w:val="000A1B7B"/>
    <w:rsid w:val="000A1BE3"/>
    <w:rsid w:val="000A1E11"/>
    <w:rsid w:val="000A219B"/>
    <w:rsid w:val="000A2B37"/>
    <w:rsid w:val="000A4AE4"/>
    <w:rsid w:val="000A4D28"/>
    <w:rsid w:val="000A56F2"/>
    <w:rsid w:val="000A58A8"/>
    <w:rsid w:val="000A593B"/>
    <w:rsid w:val="000A5FBD"/>
    <w:rsid w:val="000A630A"/>
    <w:rsid w:val="000A6878"/>
    <w:rsid w:val="000A6A9E"/>
    <w:rsid w:val="000A71AE"/>
    <w:rsid w:val="000A71FA"/>
    <w:rsid w:val="000A7C33"/>
    <w:rsid w:val="000A7D00"/>
    <w:rsid w:val="000B012E"/>
    <w:rsid w:val="000B1103"/>
    <w:rsid w:val="000B21B0"/>
    <w:rsid w:val="000B2719"/>
    <w:rsid w:val="000B3A8F"/>
    <w:rsid w:val="000B43A5"/>
    <w:rsid w:val="000B4AB9"/>
    <w:rsid w:val="000B4DAA"/>
    <w:rsid w:val="000B58C3"/>
    <w:rsid w:val="000B5BEA"/>
    <w:rsid w:val="000B61E9"/>
    <w:rsid w:val="000B6375"/>
    <w:rsid w:val="000B6CB4"/>
    <w:rsid w:val="000B72CC"/>
    <w:rsid w:val="000C0156"/>
    <w:rsid w:val="000C0D45"/>
    <w:rsid w:val="000C118B"/>
    <w:rsid w:val="000C165A"/>
    <w:rsid w:val="000C201E"/>
    <w:rsid w:val="000C2981"/>
    <w:rsid w:val="000C2D7E"/>
    <w:rsid w:val="000C2E19"/>
    <w:rsid w:val="000C3157"/>
    <w:rsid w:val="000C3260"/>
    <w:rsid w:val="000C3556"/>
    <w:rsid w:val="000C46E8"/>
    <w:rsid w:val="000C4EE8"/>
    <w:rsid w:val="000C5D93"/>
    <w:rsid w:val="000C5F14"/>
    <w:rsid w:val="000C764F"/>
    <w:rsid w:val="000C7D36"/>
    <w:rsid w:val="000D0320"/>
    <w:rsid w:val="000D0830"/>
    <w:rsid w:val="000D0D07"/>
    <w:rsid w:val="000D1256"/>
    <w:rsid w:val="000D13D5"/>
    <w:rsid w:val="000D1E8E"/>
    <w:rsid w:val="000D3654"/>
    <w:rsid w:val="000D4512"/>
    <w:rsid w:val="000D4797"/>
    <w:rsid w:val="000D5023"/>
    <w:rsid w:val="000D542E"/>
    <w:rsid w:val="000D5AB1"/>
    <w:rsid w:val="000D63EB"/>
    <w:rsid w:val="000D6C2C"/>
    <w:rsid w:val="000D760E"/>
    <w:rsid w:val="000E0527"/>
    <w:rsid w:val="000E0BB8"/>
    <w:rsid w:val="000E0F3E"/>
    <w:rsid w:val="000E0F67"/>
    <w:rsid w:val="000E1038"/>
    <w:rsid w:val="000E152D"/>
    <w:rsid w:val="000E1A77"/>
    <w:rsid w:val="000E1E92"/>
    <w:rsid w:val="000E26A1"/>
    <w:rsid w:val="000E29D0"/>
    <w:rsid w:val="000E331D"/>
    <w:rsid w:val="000E33F2"/>
    <w:rsid w:val="000E3651"/>
    <w:rsid w:val="000E4420"/>
    <w:rsid w:val="000E45F4"/>
    <w:rsid w:val="000E580D"/>
    <w:rsid w:val="000E592B"/>
    <w:rsid w:val="000E66EC"/>
    <w:rsid w:val="000E7484"/>
    <w:rsid w:val="000E7FB8"/>
    <w:rsid w:val="000F0257"/>
    <w:rsid w:val="000F0270"/>
    <w:rsid w:val="000F06D6"/>
    <w:rsid w:val="000F08CF"/>
    <w:rsid w:val="000F08E2"/>
    <w:rsid w:val="000F0EB1"/>
    <w:rsid w:val="000F1106"/>
    <w:rsid w:val="000F14D8"/>
    <w:rsid w:val="000F1E35"/>
    <w:rsid w:val="000F29AB"/>
    <w:rsid w:val="000F2CF4"/>
    <w:rsid w:val="000F3BE9"/>
    <w:rsid w:val="000F3F6C"/>
    <w:rsid w:val="000F5462"/>
    <w:rsid w:val="000F689D"/>
    <w:rsid w:val="000F6CAE"/>
    <w:rsid w:val="000F6DF3"/>
    <w:rsid w:val="000F74BC"/>
    <w:rsid w:val="000F7616"/>
    <w:rsid w:val="000F7AF1"/>
    <w:rsid w:val="00100535"/>
    <w:rsid w:val="001005FF"/>
    <w:rsid w:val="00101826"/>
    <w:rsid w:val="00101FCF"/>
    <w:rsid w:val="00103C1D"/>
    <w:rsid w:val="0010440C"/>
    <w:rsid w:val="0010451C"/>
    <w:rsid w:val="00104854"/>
    <w:rsid w:val="00105C9E"/>
    <w:rsid w:val="00105EF9"/>
    <w:rsid w:val="001062FB"/>
    <w:rsid w:val="00106309"/>
    <w:rsid w:val="001063E6"/>
    <w:rsid w:val="001070A5"/>
    <w:rsid w:val="001071FD"/>
    <w:rsid w:val="001073B4"/>
    <w:rsid w:val="0011036E"/>
    <w:rsid w:val="0011089F"/>
    <w:rsid w:val="00111B62"/>
    <w:rsid w:val="00111C50"/>
    <w:rsid w:val="00112100"/>
    <w:rsid w:val="00112160"/>
    <w:rsid w:val="001122D0"/>
    <w:rsid w:val="00113482"/>
    <w:rsid w:val="00113CF4"/>
    <w:rsid w:val="00113EBE"/>
    <w:rsid w:val="00114822"/>
    <w:rsid w:val="00114975"/>
    <w:rsid w:val="00114B4F"/>
    <w:rsid w:val="00114C35"/>
    <w:rsid w:val="00114CA1"/>
    <w:rsid w:val="00114E3A"/>
    <w:rsid w:val="00114F97"/>
    <w:rsid w:val="00115266"/>
    <w:rsid w:val="001153EA"/>
    <w:rsid w:val="00115643"/>
    <w:rsid w:val="00115889"/>
    <w:rsid w:val="00116031"/>
    <w:rsid w:val="00116332"/>
    <w:rsid w:val="00116765"/>
    <w:rsid w:val="00116C05"/>
    <w:rsid w:val="00120F96"/>
    <w:rsid w:val="001219F5"/>
    <w:rsid w:val="00121A20"/>
    <w:rsid w:val="00122330"/>
    <w:rsid w:val="0012377F"/>
    <w:rsid w:val="00123A30"/>
    <w:rsid w:val="00124210"/>
    <w:rsid w:val="00124297"/>
    <w:rsid w:val="00124314"/>
    <w:rsid w:val="001257FA"/>
    <w:rsid w:val="00126B4A"/>
    <w:rsid w:val="0013081F"/>
    <w:rsid w:val="001309D0"/>
    <w:rsid w:val="00131185"/>
    <w:rsid w:val="001315D1"/>
    <w:rsid w:val="00131DBD"/>
    <w:rsid w:val="00132166"/>
    <w:rsid w:val="001323B9"/>
    <w:rsid w:val="001327D0"/>
    <w:rsid w:val="001329C4"/>
    <w:rsid w:val="00132D7A"/>
    <w:rsid w:val="00132F39"/>
    <w:rsid w:val="00132FD0"/>
    <w:rsid w:val="001333B4"/>
    <w:rsid w:val="00133841"/>
    <w:rsid w:val="00133B31"/>
    <w:rsid w:val="00134108"/>
    <w:rsid w:val="0013428E"/>
    <w:rsid w:val="001344C0"/>
    <w:rsid w:val="001346FA"/>
    <w:rsid w:val="00135252"/>
    <w:rsid w:val="00135C17"/>
    <w:rsid w:val="00135FEF"/>
    <w:rsid w:val="00136B48"/>
    <w:rsid w:val="001370A0"/>
    <w:rsid w:val="00137AB5"/>
    <w:rsid w:val="00137BF7"/>
    <w:rsid w:val="00137F0B"/>
    <w:rsid w:val="00140167"/>
    <w:rsid w:val="001404CF"/>
    <w:rsid w:val="001406F4"/>
    <w:rsid w:val="001407E9"/>
    <w:rsid w:val="001416C5"/>
    <w:rsid w:val="0014181B"/>
    <w:rsid w:val="00143E59"/>
    <w:rsid w:val="00144F73"/>
    <w:rsid w:val="00145999"/>
    <w:rsid w:val="00145AF7"/>
    <w:rsid w:val="00146FA9"/>
    <w:rsid w:val="001476CF"/>
    <w:rsid w:val="00151739"/>
    <w:rsid w:val="00151E23"/>
    <w:rsid w:val="001526E0"/>
    <w:rsid w:val="00152760"/>
    <w:rsid w:val="00152EBC"/>
    <w:rsid w:val="00153A5D"/>
    <w:rsid w:val="00153CF4"/>
    <w:rsid w:val="001551B5"/>
    <w:rsid w:val="0015613F"/>
    <w:rsid w:val="0015622C"/>
    <w:rsid w:val="00156448"/>
    <w:rsid w:val="00157004"/>
    <w:rsid w:val="00157F06"/>
    <w:rsid w:val="001607FD"/>
    <w:rsid w:val="00161298"/>
    <w:rsid w:val="00162753"/>
    <w:rsid w:val="00164A91"/>
    <w:rsid w:val="00164AA9"/>
    <w:rsid w:val="00164CCD"/>
    <w:rsid w:val="00165813"/>
    <w:rsid w:val="001659C1"/>
    <w:rsid w:val="00166660"/>
    <w:rsid w:val="001668FA"/>
    <w:rsid w:val="00167940"/>
    <w:rsid w:val="00167E35"/>
    <w:rsid w:val="0017034B"/>
    <w:rsid w:val="00170F77"/>
    <w:rsid w:val="0017261B"/>
    <w:rsid w:val="001729FE"/>
    <w:rsid w:val="0017360A"/>
    <w:rsid w:val="00173A8E"/>
    <w:rsid w:val="001742E6"/>
    <w:rsid w:val="00174EB1"/>
    <w:rsid w:val="0017521E"/>
    <w:rsid w:val="00175222"/>
    <w:rsid w:val="00175B4B"/>
    <w:rsid w:val="00175DB5"/>
    <w:rsid w:val="00175DE8"/>
    <w:rsid w:val="00176FF0"/>
    <w:rsid w:val="00177219"/>
    <w:rsid w:val="001774EE"/>
    <w:rsid w:val="001779ED"/>
    <w:rsid w:val="00177A3C"/>
    <w:rsid w:val="001805E5"/>
    <w:rsid w:val="00180ACC"/>
    <w:rsid w:val="00180C2C"/>
    <w:rsid w:val="00181298"/>
    <w:rsid w:val="0018143F"/>
    <w:rsid w:val="00181501"/>
    <w:rsid w:val="00181585"/>
    <w:rsid w:val="00181A00"/>
    <w:rsid w:val="00182F17"/>
    <w:rsid w:val="001830E0"/>
    <w:rsid w:val="00183D26"/>
    <w:rsid w:val="001853C2"/>
    <w:rsid w:val="00186D5C"/>
    <w:rsid w:val="00187049"/>
    <w:rsid w:val="001876C8"/>
    <w:rsid w:val="00187FB7"/>
    <w:rsid w:val="00190742"/>
    <w:rsid w:val="00190AC1"/>
    <w:rsid w:val="00191B55"/>
    <w:rsid w:val="00191FDD"/>
    <w:rsid w:val="0019341A"/>
    <w:rsid w:val="00193B43"/>
    <w:rsid w:val="00195409"/>
    <w:rsid w:val="00195ABE"/>
    <w:rsid w:val="00195C5C"/>
    <w:rsid w:val="00197DF9"/>
    <w:rsid w:val="001A0308"/>
    <w:rsid w:val="001A03D0"/>
    <w:rsid w:val="001A0400"/>
    <w:rsid w:val="001A04BE"/>
    <w:rsid w:val="001A0522"/>
    <w:rsid w:val="001A1149"/>
    <w:rsid w:val="001A16BA"/>
    <w:rsid w:val="001A1987"/>
    <w:rsid w:val="001A1AA0"/>
    <w:rsid w:val="001A2564"/>
    <w:rsid w:val="001A2AB9"/>
    <w:rsid w:val="001A400D"/>
    <w:rsid w:val="001A4CE0"/>
    <w:rsid w:val="001A50E3"/>
    <w:rsid w:val="001A52F4"/>
    <w:rsid w:val="001A534A"/>
    <w:rsid w:val="001A5607"/>
    <w:rsid w:val="001A5A06"/>
    <w:rsid w:val="001A60F0"/>
    <w:rsid w:val="001A6173"/>
    <w:rsid w:val="001A6CBA"/>
    <w:rsid w:val="001B0B49"/>
    <w:rsid w:val="001B0D97"/>
    <w:rsid w:val="001B138A"/>
    <w:rsid w:val="001B2A5A"/>
    <w:rsid w:val="001B3AA8"/>
    <w:rsid w:val="001B4978"/>
    <w:rsid w:val="001B53DB"/>
    <w:rsid w:val="001B5A5D"/>
    <w:rsid w:val="001B5C34"/>
    <w:rsid w:val="001B5FE6"/>
    <w:rsid w:val="001B646E"/>
    <w:rsid w:val="001B688E"/>
    <w:rsid w:val="001B76E1"/>
    <w:rsid w:val="001B7D2F"/>
    <w:rsid w:val="001B7E77"/>
    <w:rsid w:val="001C1CE5"/>
    <w:rsid w:val="001C2C26"/>
    <w:rsid w:val="001C2CC5"/>
    <w:rsid w:val="001C3D2A"/>
    <w:rsid w:val="001C54D6"/>
    <w:rsid w:val="001C5B50"/>
    <w:rsid w:val="001C6372"/>
    <w:rsid w:val="001C6460"/>
    <w:rsid w:val="001C6CCD"/>
    <w:rsid w:val="001D00C1"/>
    <w:rsid w:val="001D0A6F"/>
    <w:rsid w:val="001D0B60"/>
    <w:rsid w:val="001D17BC"/>
    <w:rsid w:val="001D2A63"/>
    <w:rsid w:val="001D2AF7"/>
    <w:rsid w:val="001D3146"/>
    <w:rsid w:val="001D4357"/>
    <w:rsid w:val="001D460C"/>
    <w:rsid w:val="001D51BA"/>
    <w:rsid w:val="001D51F5"/>
    <w:rsid w:val="001D544A"/>
    <w:rsid w:val="001D6123"/>
    <w:rsid w:val="001D6342"/>
    <w:rsid w:val="001D6D53"/>
    <w:rsid w:val="001D753B"/>
    <w:rsid w:val="001D7874"/>
    <w:rsid w:val="001D7F07"/>
    <w:rsid w:val="001E11A5"/>
    <w:rsid w:val="001E1381"/>
    <w:rsid w:val="001E19D4"/>
    <w:rsid w:val="001E241F"/>
    <w:rsid w:val="001E262D"/>
    <w:rsid w:val="001E28E8"/>
    <w:rsid w:val="001E4091"/>
    <w:rsid w:val="001E4AEC"/>
    <w:rsid w:val="001E58E2"/>
    <w:rsid w:val="001E5A9B"/>
    <w:rsid w:val="001E5CD6"/>
    <w:rsid w:val="001E608D"/>
    <w:rsid w:val="001E75D3"/>
    <w:rsid w:val="001E7AED"/>
    <w:rsid w:val="001F0525"/>
    <w:rsid w:val="001F0E97"/>
    <w:rsid w:val="001F1EF2"/>
    <w:rsid w:val="001F20D3"/>
    <w:rsid w:val="001F3174"/>
    <w:rsid w:val="001F3916"/>
    <w:rsid w:val="001F4A82"/>
    <w:rsid w:val="001F4C9A"/>
    <w:rsid w:val="001F54C5"/>
    <w:rsid w:val="001F5F84"/>
    <w:rsid w:val="001F60F7"/>
    <w:rsid w:val="001F662C"/>
    <w:rsid w:val="001F7074"/>
    <w:rsid w:val="001F74F4"/>
    <w:rsid w:val="00200490"/>
    <w:rsid w:val="0020053D"/>
    <w:rsid w:val="00201F3A"/>
    <w:rsid w:val="0020255E"/>
    <w:rsid w:val="0020296B"/>
    <w:rsid w:val="00202B7A"/>
    <w:rsid w:val="00202E55"/>
    <w:rsid w:val="00203906"/>
    <w:rsid w:val="00203F96"/>
    <w:rsid w:val="002066BA"/>
    <w:rsid w:val="002069B2"/>
    <w:rsid w:val="00206F97"/>
    <w:rsid w:val="00207FA2"/>
    <w:rsid w:val="00207FA3"/>
    <w:rsid w:val="00210A54"/>
    <w:rsid w:val="002110B2"/>
    <w:rsid w:val="00212239"/>
    <w:rsid w:val="002129BA"/>
    <w:rsid w:val="002129C7"/>
    <w:rsid w:val="00214DA8"/>
    <w:rsid w:val="00215423"/>
    <w:rsid w:val="002158FA"/>
    <w:rsid w:val="0021610C"/>
    <w:rsid w:val="0021652C"/>
    <w:rsid w:val="00217C33"/>
    <w:rsid w:val="00220600"/>
    <w:rsid w:val="00220694"/>
    <w:rsid w:val="00220DBE"/>
    <w:rsid w:val="00220DD6"/>
    <w:rsid w:val="00221914"/>
    <w:rsid w:val="002224DB"/>
    <w:rsid w:val="00222819"/>
    <w:rsid w:val="00222AB9"/>
    <w:rsid w:val="00222D8D"/>
    <w:rsid w:val="002233CA"/>
    <w:rsid w:val="00223FCB"/>
    <w:rsid w:val="002249CF"/>
    <w:rsid w:val="00224CB7"/>
    <w:rsid w:val="0022520C"/>
    <w:rsid w:val="002252C3"/>
    <w:rsid w:val="00225876"/>
    <w:rsid w:val="00225997"/>
    <w:rsid w:val="00225C54"/>
    <w:rsid w:val="002265E4"/>
    <w:rsid w:val="00226855"/>
    <w:rsid w:val="00226B7E"/>
    <w:rsid w:val="00226F96"/>
    <w:rsid w:val="0022726F"/>
    <w:rsid w:val="0022752E"/>
    <w:rsid w:val="00230765"/>
    <w:rsid w:val="002319E4"/>
    <w:rsid w:val="002327CC"/>
    <w:rsid w:val="0023371E"/>
    <w:rsid w:val="00233795"/>
    <w:rsid w:val="0023392F"/>
    <w:rsid w:val="002341E2"/>
    <w:rsid w:val="002354A6"/>
    <w:rsid w:val="00235632"/>
    <w:rsid w:val="00235872"/>
    <w:rsid w:val="00237253"/>
    <w:rsid w:val="00237F93"/>
    <w:rsid w:val="0024009B"/>
    <w:rsid w:val="00241559"/>
    <w:rsid w:val="00241873"/>
    <w:rsid w:val="00241934"/>
    <w:rsid w:val="002420A9"/>
    <w:rsid w:val="00242739"/>
    <w:rsid w:val="00242751"/>
    <w:rsid w:val="00242D62"/>
    <w:rsid w:val="00243245"/>
    <w:rsid w:val="002435B3"/>
    <w:rsid w:val="00243BB0"/>
    <w:rsid w:val="00244A91"/>
    <w:rsid w:val="00244E15"/>
    <w:rsid w:val="0024527E"/>
    <w:rsid w:val="00245402"/>
    <w:rsid w:val="002458EB"/>
    <w:rsid w:val="00245A15"/>
    <w:rsid w:val="00245DBD"/>
    <w:rsid w:val="0024622F"/>
    <w:rsid w:val="002467C8"/>
    <w:rsid w:val="00246881"/>
    <w:rsid w:val="00246B25"/>
    <w:rsid w:val="00246C62"/>
    <w:rsid w:val="0024728D"/>
    <w:rsid w:val="002479FA"/>
    <w:rsid w:val="00247CAA"/>
    <w:rsid w:val="002500C8"/>
    <w:rsid w:val="002505AC"/>
    <w:rsid w:val="0025084B"/>
    <w:rsid w:val="00250D7E"/>
    <w:rsid w:val="00252791"/>
    <w:rsid w:val="00252B6B"/>
    <w:rsid w:val="00252D7A"/>
    <w:rsid w:val="0025406A"/>
    <w:rsid w:val="0025492D"/>
    <w:rsid w:val="00254C51"/>
    <w:rsid w:val="002557AD"/>
    <w:rsid w:val="00255920"/>
    <w:rsid w:val="0025648E"/>
    <w:rsid w:val="00257543"/>
    <w:rsid w:val="002577BE"/>
    <w:rsid w:val="002577DB"/>
    <w:rsid w:val="0026080A"/>
    <w:rsid w:val="00260914"/>
    <w:rsid w:val="00260C09"/>
    <w:rsid w:val="00260EAD"/>
    <w:rsid w:val="002611CA"/>
    <w:rsid w:val="00261537"/>
    <w:rsid w:val="002617E7"/>
    <w:rsid w:val="002622FE"/>
    <w:rsid w:val="00262742"/>
    <w:rsid w:val="00262CA9"/>
    <w:rsid w:val="002630DD"/>
    <w:rsid w:val="0026392E"/>
    <w:rsid w:val="00264228"/>
    <w:rsid w:val="00264334"/>
    <w:rsid w:val="0026473E"/>
    <w:rsid w:val="00264FDA"/>
    <w:rsid w:val="002653C7"/>
    <w:rsid w:val="00265565"/>
    <w:rsid w:val="00265A27"/>
    <w:rsid w:val="00265E79"/>
    <w:rsid w:val="00266214"/>
    <w:rsid w:val="0026628C"/>
    <w:rsid w:val="00266B66"/>
    <w:rsid w:val="00266C73"/>
    <w:rsid w:val="00266ED1"/>
    <w:rsid w:val="002673B6"/>
    <w:rsid w:val="002676EE"/>
    <w:rsid w:val="00267792"/>
    <w:rsid w:val="0026793F"/>
    <w:rsid w:val="00267C83"/>
    <w:rsid w:val="002704A5"/>
    <w:rsid w:val="00270A76"/>
    <w:rsid w:val="0027144F"/>
    <w:rsid w:val="00271CC9"/>
    <w:rsid w:val="00271F3A"/>
    <w:rsid w:val="0027204A"/>
    <w:rsid w:val="00272188"/>
    <w:rsid w:val="00273067"/>
    <w:rsid w:val="00273278"/>
    <w:rsid w:val="002737F4"/>
    <w:rsid w:val="002738D4"/>
    <w:rsid w:val="00274418"/>
    <w:rsid w:val="00274ADD"/>
    <w:rsid w:val="00275240"/>
    <w:rsid w:val="002753DB"/>
    <w:rsid w:val="00275D06"/>
    <w:rsid w:val="00275D3A"/>
    <w:rsid w:val="002769CC"/>
    <w:rsid w:val="00277152"/>
    <w:rsid w:val="00277266"/>
    <w:rsid w:val="00277D17"/>
    <w:rsid w:val="002805F5"/>
    <w:rsid w:val="00280751"/>
    <w:rsid w:val="00281507"/>
    <w:rsid w:val="00281CE1"/>
    <w:rsid w:val="00282536"/>
    <w:rsid w:val="0028280A"/>
    <w:rsid w:val="00283362"/>
    <w:rsid w:val="0028651C"/>
    <w:rsid w:val="00286AB1"/>
    <w:rsid w:val="00286ACD"/>
    <w:rsid w:val="00286D79"/>
    <w:rsid w:val="00286F84"/>
    <w:rsid w:val="00287838"/>
    <w:rsid w:val="002907B5"/>
    <w:rsid w:val="00291714"/>
    <w:rsid w:val="00291B67"/>
    <w:rsid w:val="00292C3F"/>
    <w:rsid w:val="00292EB7"/>
    <w:rsid w:val="00294A6B"/>
    <w:rsid w:val="002961C7"/>
    <w:rsid w:val="00296227"/>
    <w:rsid w:val="00296246"/>
    <w:rsid w:val="0029649F"/>
    <w:rsid w:val="002964D9"/>
    <w:rsid w:val="00296863"/>
    <w:rsid w:val="00296F44"/>
    <w:rsid w:val="002973AC"/>
    <w:rsid w:val="0029777D"/>
    <w:rsid w:val="002A055E"/>
    <w:rsid w:val="002A169E"/>
    <w:rsid w:val="002A1D4E"/>
    <w:rsid w:val="002A1F31"/>
    <w:rsid w:val="002A2869"/>
    <w:rsid w:val="002A33CC"/>
    <w:rsid w:val="002A3718"/>
    <w:rsid w:val="002A386F"/>
    <w:rsid w:val="002A3B43"/>
    <w:rsid w:val="002A3E95"/>
    <w:rsid w:val="002A427B"/>
    <w:rsid w:val="002A4702"/>
    <w:rsid w:val="002A470B"/>
    <w:rsid w:val="002A642D"/>
    <w:rsid w:val="002A6F99"/>
    <w:rsid w:val="002A7D05"/>
    <w:rsid w:val="002B028C"/>
    <w:rsid w:val="002B12C2"/>
    <w:rsid w:val="002B1D35"/>
    <w:rsid w:val="002B24D6"/>
    <w:rsid w:val="002B2913"/>
    <w:rsid w:val="002B2B71"/>
    <w:rsid w:val="002B2F4E"/>
    <w:rsid w:val="002B3559"/>
    <w:rsid w:val="002B3622"/>
    <w:rsid w:val="002B3941"/>
    <w:rsid w:val="002B474E"/>
    <w:rsid w:val="002B6292"/>
    <w:rsid w:val="002B675C"/>
    <w:rsid w:val="002B7891"/>
    <w:rsid w:val="002B7953"/>
    <w:rsid w:val="002B7C28"/>
    <w:rsid w:val="002C04B8"/>
    <w:rsid w:val="002C1ACC"/>
    <w:rsid w:val="002C1C73"/>
    <w:rsid w:val="002C3672"/>
    <w:rsid w:val="002C41E6"/>
    <w:rsid w:val="002C447B"/>
    <w:rsid w:val="002C5E78"/>
    <w:rsid w:val="002C75EE"/>
    <w:rsid w:val="002C775A"/>
    <w:rsid w:val="002C7978"/>
    <w:rsid w:val="002D071A"/>
    <w:rsid w:val="002D1B01"/>
    <w:rsid w:val="002D2F80"/>
    <w:rsid w:val="002D2FC7"/>
    <w:rsid w:val="002D34B2"/>
    <w:rsid w:val="002D476C"/>
    <w:rsid w:val="002D57CB"/>
    <w:rsid w:val="002D66E9"/>
    <w:rsid w:val="002D70B9"/>
    <w:rsid w:val="002D7637"/>
    <w:rsid w:val="002E17F2"/>
    <w:rsid w:val="002E1E2C"/>
    <w:rsid w:val="002E2113"/>
    <w:rsid w:val="002E2BBE"/>
    <w:rsid w:val="002E303B"/>
    <w:rsid w:val="002E350E"/>
    <w:rsid w:val="002E3E16"/>
    <w:rsid w:val="002E4310"/>
    <w:rsid w:val="002E4C70"/>
    <w:rsid w:val="002E4F9F"/>
    <w:rsid w:val="002E5122"/>
    <w:rsid w:val="002E5E29"/>
    <w:rsid w:val="002E64CF"/>
    <w:rsid w:val="002E701B"/>
    <w:rsid w:val="002E7CAE"/>
    <w:rsid w:val="002F01AC"/>
    <w:rsid w:val="002F04D5"/>
    <w:rsid w:val="002F0AF6"/>
    <w:rsid w:val="002F0BDA"/>
    <w:rsid w:val="002F1B0B"/>
    <w:rsid w:val="002F1E15"/>
    <w:rsid w:val="002F2771"/>
    <w:rsid w:val="002F27B8"/>
    <w:rsid w:val="002F37A9"/>
    <w:rsid w:val="002F39FA"/>
    <w:rsid w:val="002F5228"/>
    <w:rsid w:val="002F5368"/>
    <w:rsid w:val="002F6F38"/>
    <w:rsid w:val="002F710E"/>
    <w:rsid w:val="002F7147"/>
    <w:rsid w:val="002F7181"/>
    <w:rsid w:val="002F736A"/>
    <w:rsid w:val="002F7A4E"/>
    <w:rsid w:val="0030163B"/>
    <w:rsid w:val="003019F6"/>
    <w:rsid w:val="00301CE6"/>
    <w:rsid w:val="0030256B"/>
    <w:rsid w:val="00302877"/>
    <w:rsid w:val="003029E6"/>
    <w:rsid w:val="00302BC7"/>
    <w:rsid w:val="00303503"/>
    <w:rsid w:val="003048A4"/>
    <w:rsid w:val="0030495E"/>
    <w:rsid w:val="0030501F"/>
    <w:rsid w:val="00306A8A"/>
    <w:rsid w:val="00307BA1"/>
    <w:rsid w:val="00310089"/>
    <w:rsid w:val="0031077D"/>
    <w:rsid w:val="00310F1C"/>
    <w:rsid w:val="003111E5"/>
    <w:rsid w:val="003114F4"/>
    <w:rsid w:val="00311702"/>
    <w:rsid w:val="00311E82"/>
    <w:rsid w:val="00312102"/>
    <w:rsid w:val="00312B00"/>
    <w:rsid w:val="00312C08"/>
    <w:rsid w:val="00313C85"/>
    <w:rsid w:val="00313FD6"/>
    <w:rsid w:val="003142C0"/>
    <w:rsid w:val="003143BD"/>
    <w:rsid w:val="0031516A"/>
    <w:rsid w:val="00315650"/>
    <w:rsid w:val="0031684F"/>
    <w:rsid w:val="003170AF"/>
    <w:rsid w:val="0031745D"/>
    <w:rsid w:val="00317F70"/>
    <w:rsid w:val="003203ED"/>
    <w:rsid w:val="00320708"/>
    <w:rsid w:val="00321008"/>
    <w:rsid w:val="00321321"/>
    <w:rsid w:val="0032133A"/>
    <w:rsid w:val="00322C9F"/>
    <w:rsid w:val="00324891"/>
    <w:rsid w:val="00324D23"/>
    <w:rsid w:val="00324DC2"/>
    <w:rsid w:val="00326312"/>
    <w:rsid w:val="003263A3"/>
    <w:rsid w:val="00327DC8"/>
    <w:rsid w:val="00330D42"/>
    <w:rsid w:val="00331751"/>
    <w:rsid w:val="00331993"/>
    <w:rsid w:val="0033242C"/>
    <w:rsid w:val="003330C7"/>
    <w:rsid w:val="00333DCB"/>
    <w:rsid w:val="00333F1F"/>
    <w:rsid w:val="0033430B"/>
    <w:rsid w:val="00334579"/>
    <w:rsid w:val="0033469E"/>
    <w:rsid w:val="00334820"/>
    <w:rsid w:val="0033483F"/>
    <w:rsid w:val="00335102"/>
    <w:rsid w:val="00335858"/>
    <w:rsid w:val="00336BDA"/>
    <w:rsid w:val="00336C7B"/>
    <w:rsid w:val="0033743B"/>
    <w:rsid w:val="00337466"/>
    <w:rsid w:val="00340EA5"/>
    <w:rsid w:val="00341277"/>
    <w:rsid w:val="0034182A"/>
    <w:rsid w:val="00342BD7"/>
    <w:rsid w:val="003439FF"/>
    <w:rsid w:val="00343A4E"/>
    <w:rsid w:val="00343DEB"/>
    <w:rsid w:val="003459ED"/>
    <w:rsid w:val="00345B08"/>
    <w:rsid w:val="003462A1"/>
    <w:rsid w:val="00346DB5"/>
    <w:rsid w:val="0034741C"/>
    <w:rsid w:val="0034766C"/>
    <w:rsid w:val="003477B1"/>
    <w:rsid w:val="00347B42"/>
    <w:rsid w:val="00351496"/>
    <w:rsid w:val="0035195A"/>
    <w:rsid w:val="003543C4"/>
    <w:rsid w:val="00354D2C"/>
    <w:rsid w:val="00355AB9"/>
    <w:rsid w:val="00356268"/>
    <w:rsid w:val="003566DE"/>
    <w:rsid w:val="00356F8B"/>
    <w:rsid w:val="00356FBF"/>
    <w:rsid w:val="00357380"/>
    <w:rsid w:val="003573D3"/>
    <w:rsid w:val="003601FB"/>
    <w:rsid w:val="00360260"/>
    <w:rsid w:val="003602D9"/>
    <w:rsid w:val="003604CE"/>
    <w:rsid w:val="003619A1"/>
    <w:rsid w:val="0036318E"/>
    <w:rsid w:val="00363524"/>
    <w:rsid w:val="0036412D"/>
    <w:rsid w:val="00364998"/>
    <w:rsid w:val="00364E6D"/>
    <w:rsid w:val="003651E9"/>
    <w:rsid w:val="00365452"/>
    <w:rsid w:val="00367396"/>
    <w:rsid w:val="00367AFC"/>
    <w:rsid w:val="0037013B"/>
    <w:rsid w:val="00370E47"/>
    <w:rsid w:val="00371043"/>
    <w:rsid w:val="0037289C"/>
    <w:rsid w:val="00373A15"/>
    <w:rsid w:val="00374248"/>
    <w:rsid w:val="003742AC"/>
    <w:rsid w:val="00374B4B"/>
    <w:rsid w:val="0037539A"/>
    <w:rsid w:val="003755E0"/>
    <w:rsid w:val="00375F71"/>
    <w:rsid w:val="00376035"/>
    <w:rsid w:val="00377440"/>
    <w:rsid w:val="00377A36"/>
    <w:rsid w:val="00377CE1"/>
    <w:rsid w:val="003804E1"/>
    <w:rsid w:val="003807F1"/>
    <w:rsid w:val="00380C36"/>
    <w:rsid w:val="003810E5"/>
    <w:rsid w:val="00381648"/>
    <w:rsid w:val="003818FF"/>
    <w:rsid w:val="003821DB"/>
    <w:rsid w:val="00383086"/>
    <w:rsid w:val="00383556"/>
    <w:rsid w:val="0038382B"/>
    <w:rsid w:val="0038398A"/>
    <w:rsid w:val="00383D3B"/>
    <w:rsid w:val="003842F5"/>
    <w:rsid w:val="00384BA7"/>
    <w:rsid w:val="00384EE6"/>
    <w:rsid w:val="0038546F"/>
    <w:rsid w:val="00385599"/>
    <w:rsid w:val="00385BF0"/>
    <w:rsid w:val="00385F59"/>
    <w:rsid w:val="00386690"/>
    <w:rsid w:val="0038736E"/>
    <w:rsid w:val="00387509"/>
    <w:rsid w:val="003879B0"/>
    <w:rsid w:val="0039028B"/>
    <w:rsid w:val="00390EBB"/>
    <w:rsid w:val="003910AF"/>
    <w:rsid w:val="00391A43"/>
    <w:rsid w:val="00391E17"/>
    <w:rsid w:val="003929CC"/>
    <w:rsid w:val="003932A1"/>
    <w:rsid w:val="003939FF"/>
    <w:rsid w:val="0039409A"/>
    <w:rsid w:val="00394C01"/>
    <w:rsid w:val="003952B5"/>
    <w:rsid w:val="0039545C"/>
    <w:rsid w:val="00395A3E"/>
    <w:rsid w:val="00395BF1"/>
    <w:rsid w:val="00396A0E"/>
    <w:rsid w:val="00396DEC"/>
    <w:rsid w:val="00397435"/>
    <w:rsid w:val="00397DF6"/>
    <w:rsid w:val="003A0284"/>
    <w:rsid w:val="003A0B06"/>
    <w:rsid w:val="003A11DE"/>
    <w:rsid w:val="003A1C88"/>
    <w:rsid w:val="003A1D21"/>
    <w:rsid w:val="003A1D41"/>
    <w:rsid w:val="003A2223"/>
    <w:rsid w:val="003A273C"/>
    <w:rsid w:val="003A2A0F"/>
    <w:rsid w:val="003A3239"/>
    <w:rsid w:val="003A3376"/>
    <w:rsid w:val="003A3DA2"/>
    <w:rsid w:val="003A412B"/>
    <w:rsid w:val="003A45A1"/>
    <w:rsid w:val="003A4A77"/>
    <w:rsid w:val="003A501A"/>
    <w:rsid w:val="003A57CE"/>
    <w:rsid w:val="003A5B0A"/>
    <w:rsid w:val="003A6BAC"/>
    <w:rsid w:val="003A6EE8"/>
    <w:rsid w:val="003A7BA8"/>
    <w:rsid w:val="003A7EF3"/>
    <w:rsid w:val="003B0446"/>
    <w:rsid w:val="003B0C06"/>
    <w:rsid w:val="003B0E7F"/>
    <w:rsid w:val="003B159C"/>
    <w:rsid w:val="003B2DF3"/>
    <w:rsid w:val="003B369F"/>
    <w:rsid w:val="003B36A3"/>
    <w:rsid w:val="003B52A6"/>
    <w:rsid w:val="003B54EB"/>
    <w:rsid w:val="003B5AAF"/>
    <w:rsid w:val="003B673F"/>
    <w:rsid w:val="003B6D2F"/>
    <w:rsid w:val="003B7FE5"/>
    <w:rsid w:val="003C072E"/>
    <w:rsid w:val="003C090F"/>
    <w:rsid w:val="003C0B9E"/>
    <w:rsid w:val="003C0EC7"/>
    <w:rsid w:val="003C11C8"/>
    <w:rsid w:val="003C1499"/>
    <w:rsid w:val="003C2057"/>
    <w:rsid w:val="003C2702"/>
    <w:rsid w:val="003C2D9F"/>
    <w:rsid w:val="003C3532"/>
    <w:rsid w:val="003C543B"/>
    <w:rsid w:val="003C5B2C"/>
    <w:rsid w:val="003C5D41"/>
    <w:rsid w:val="003C6416"/>
    <w:rsid w:val="003C6F6B"/>
    <w:rsid w:val="003C7007"/>
    <w:rsid w:val="003C701C"/>
    <w:rsid w:val="003C7468"/>
    <w:rsid w:val="003C7806"/>
    <w:rsid w:val="003C7DAA"/>
    <w:rsid w:val="003D109F"/>
    <w:rsid w:val="003D2478"/>
    <w:rsid w:val="003D24C6"/>
    <w:rsid w:val="003D29D9"/>
    <w:rsid w:val="003D2A72"/>
    <w:rsid w:val="003D32BF"/>
    <w:rsid w:val="003D3492"/>
    <w:rsid w:val="003D36FB"/>
    <w:rsid w:val="003D3C45"/>
    <w:rsid w:val="003D4D62"/>
    <w:rsid w:val="003D55D0"/>
    <w:rsid w:val="003D5B1F"/>
    <w:rsid w:val="003D6859"/>
    <w:rsid w:val="003D7FE6"/>
    <w:rsid w:val="003E0697"/>
    <w:rsid w:val="003E0B88"/>
    <w:rsid w:val="003E12FF"/>
    <w:rsid w:val="003E15FA"/>
    <w:rsid w:val="003E15FB"/>
    <w:rsid w:val="003E212A"/>
    <w:rsid w:val="003E3116"/>
    <w:rsid w:val="003E343E"/>
    <w:rsid w:val="003E3854"/>
    <w:rsid w:val="003E4513"/>
    <w:rsid w:val="003E48F6"/>
    <w:rsid w:val="003E50DB"/>
    <w:rsid w:val="003E55B4"/>
    <w:rsid w:val="003E55E4"/>
    <w:rsid w:val="003E58DC"/>
    <w:rsid w:val="003E5FD2"/>
    <w:rsid w:val="003E6304"/>
    <w:rsid w:val="003E670B"/>
    <w:rsid w:val="003E6CF2"/>
    <w:rsid w:val="003E74E3"/>
    <w:rsid w:val="003F05C7"/>
    <w:rsid w:val="003F0946"/>
    <w:rsid w:val="003F11A8"/>
    <w:rsid w:val="003F26B1"/>
    <w:rsid w:val="003F2CD4"/>
    <w:rsid w:val="003F2FC5"/>
    <w:rsid w:val="003F3AF8"/>
    <w:rsid w:val="003F3C97"/>
    <w:rsid w:val="003F4193"/>
    <w:rsid w:val="003F47C3"/>
    <w:rsid w:val="003F4E78"/>
    <w:rsid w:val="003F52CD"/>
    <w:rsid w:val="003F5568"/>
    <w:rsid w:val="003F5F9C"/>
    <w:rsid w:val="003F6116"/>
    <w:rsid w:val="003F6591"/>
    <w:rsid w:val="003F6BBE"/>
    <w:rsid w:val="003F764F"/>
    <w:rsid w:val="003F79EB"/>
    <w:rsid w:val="003F7AE4"/>
    <w:rsid w:val="004000E8"/>
    <w:rsid w:val="00400114"/>
    <w:rsid w:val="004001CF"/>
    <w:rsid w:val="004025F8"/>
    <w:rsid w:val="00402BE9"/>
    <w:rsid w:val="00402D26"/>
    <w:rsid w:val="00402E2B"/>
    <w:rsid w:val="0040319A"/>
    <w:rsid w:val="004039EE"/>
    <w:rsid w:val="00403D19"/>
    <w:rsid w:val="00403E09"/>
    <w:rsid w:val="0040488A"/>
    <w:rsid w:val="0040512B"/>
    <w:rsid w:val="00405CA5"/>
    <w:rsid w:val="00405D07"/>
    <w:rsid w:val="00406F6E"/>
    <w:rsid w:val="00407CD3"/>
    <w:rsid w:val="00410134"/>
    <w:rsid w:val="0041089C"/>
    <w:rsid w:val="00410B72"/>
    <w:rsid w:val="00410F18"/>
    <w:rsid w:val="00411440"/>
    <w:rsid w:val="00411F8C"/>
    <w:rsid w:val="0041263E"/>
    <w:rsid w:val="00413836"/>
    <w:rsid w:val="00413AAC"/>
    <w:rsid w:val="00413D60"/>
    <w:rsid w:val="00414331"/>
    <w:rsid w:val="00416339"/>
    <w:rsid w:val="0041659B"/>
    <w:rsid w:val="004169BF"/>
    <w:rsid w:val="004176D9"/>
    <w:rsid w:val="0042027A"/>
    <w:rsid w:val="004202B8"/>
    <w:rsid w:val="00420800"/>
    <w:rsid w:val="00421105"/>
    <w:rsid w:val="00421488"/>
    <w:rsid w:val="004229CE"/>
    <w:rsid w:val="0042400D"/>
    <w:rsid w:val="004242F4"/>
    <w:rsid w:val="004246DC"/>
    <w:rsid w:val="00424C3A"/>
    <w:rsid w:val="00425572"/>
    <w:rsid w:val="00425834"/>
    <w:rsid w:val="00425D6E"/>
    <w:rsid w:val="00425F91"/>
    <w:rsid w:val="004261FD"/>
    <w:rsid w:val="00426223"/>
    <w:rsid w:val="00426920"/>
    <w:rsid w:val="00427248"/>
    <w:rsid w:val="004323D5"/>
    <w:rsid w:val="004325DA"/>
    <w:rsid w:val="004331EB"/>
    <w:rsid w:val="00433B3E"/>
    <w:rsid w:val="00435270"/>
    <w:rsid w:val="00435709"/>
    <w:rsid w:val="00435801"/>
    <w:rsid w:val="00435908"/>
    <w:rsid w:val="00435A26"/>
    <w:rsid w:val="00436329"/>
    <w:rsid w:val="0043640D"/>
    <w:rsid w:val="004367B7"/>
    <w:rsid w:val="00436A15"/>
    <w:rsid w:val="00436E55"/>
    <w:rsid w:val="00436F43"/>
    <w:rsid w:val="00437447"/>
    <w:rsid w:val="00441A92"/>
    <w:rsid w:val="00441EDA"/>
    <w:rsid w:val="004422BE"/>
    <w:rsid w:val="004422E7"/>
    <w:rsid w:val="0044262A"/>
    <w:rsid w:val="0044321B"/>
    <w:rsid w:val="004438AC"/>
    <w:rsid w:val="00443B5A"/>
    <w:rsid w:val="00443D65"/>
    <w:rsid w:val="00444F56"/>
    <w:rsid w:val="00445712"/>
    <w:rsid w:val="00445BAE"/>
    <w:rsid w:val="00445F61"/>
    <w:rsid w:val="004461AB"/>
    <w:rsid w:val="00446232"/>
    <w:rsid w:val="00446314"/>
    <w:rsid w:val="00446488"/>
    <w:rsid w:val="004466DF"/>
    <w:rsid w:val="00446853"/>
    <w:rsid w:val="00446E99"/>
    <w:rsid w:val="0045002C"/>
    <w:rsid w:val="00450D0A"/>
    <w:rsid w:val="004517AA"/>
    <w:rsid w:val="0045208A"/>
    <w:rsid w:val="00452A01"/>
    <w:rsid w:val="00452C65"/>
    <w:rsid w:val="00452CAC"/>
    <w:rsid w:val="004533D7"/>
    <w:rsid w:val="00453C55"/>
    <w:rsid w:val="00454823"/>
    <w:rsid w:val="00455049"/>
    <w:rsid w:val="00455BD2"/>
    <w:rsid w:val="00456212"/>
    <w:rsid w:val="00457565"/>
    <w:rsid w:val="00457864"/>
    <w:rsid w:val="00457B71"/>
    <w:rsid w:val="0046019C"/>
    <w:rsid w:val="00460518"/>
    <w:rsid w:val="00461D23"/>
    <w:rsid w:val="00461FE7"/>
    <w:rsid w:val="004622BE"/>
    <w:rsid w:val="004625E4"/>
    <w:rsid w:val="0046356A"/>
    <w:rsid w:val="00463A78"/>
    <w:rsid w:val="00463B60"/>
    <w:rsid w:val="004647F8"/>
    <w:rsid w:val="004650CC"/>
    <w:rsid w:val="00465957"/>
    <w:rsid w:val="00465F3C"/>
    <w:rsid w:val="00466628"/>
    <w:rsid w:val="004669E2"/>
    <w:rsid w:val="00466CC6"/>
    <w:rsid w:val="00470C31"/>
    <w:rsid w:val="00471A45"/>
    <w:rsid w:val="00472465"/>
    <w:rsid w:val="004727B0"/>
    <w:rsid w:val="0047349A"/>
    <w:rsid w:val="004734D0"/>
    <w:rsid w:val="00473B63"/>
    <w:rsid w:val="00474771"/>
    <w:rsid w:val="00474CFE"/>
    <w:rsid w:val="0047556B"/>
    <w:rsid w:val="004758F8"/>
    <w:rsid w:val="00475A36"/>
    <w:rsid w:val="004775D3"/>
    <w:rsid w:val="00477768"/>
    <w:rsid w:val="004801CF"/>
    <w:rsid w:val="0048135B"/>
    <w:rsid w:val="004814F2"/>
    <w:rsid w:val="00482BB1"/>
    <w:rsid w:val="00483438"/>
    <w:rsid w:val="00483858"/>
    <w:rsid w:val="00483BF6"/>
    <w:rsid w:val="00484153"/>
    <w:rsid w:val="004843A2"/>
    <w:rsid w:val="00484B68"/>
    <w:rsid w:val="0048591F"/>
    <w:rsid w:val="0048657C"/>
    <w:rsid w:val="0048722F"/>
    <w:rsid w:val="00487464"/>
    <w:rsid w:val="00490461"/>
    <w:rsid w:val="00490781"/>
    <w:rsid w:val="00491EB7"/>
    <w:rsid w:val="004922EF"/>
    <w:rsid w:val="00492B1E"/>
    <w:rsid w:val="00492BC5"/>
    <w:rsid w:val="00492D49"/>
    <w:rsid w:val="0049322F"/>
    <w:rsid w:val="004938F1"/>
    <w:rsid w:val="0049478E"/>
    <w:rsid w:val="00494921"/>
    <w:rsid w:val="00495A9C"/>
    <w:rsid w:val="00495D31"/>
    <w:rsid w:val="00495E97"/>
    <w:rsid w:val="00496031"/>
    <w:rsid w:val="00496086"/>
    <w:rsid w:val="00496419"/>
    <w:rsid w:val="004964F1"/>
    <w:rsid w:val="004965F1"/>
    <w:rsid w:val="00496996"/>
    <w:rsid w:val="00496E46"/>
    <w:rsid w:val="00496EC7"/>
    <w:rsid w:val="004A032A"/>
    <w:rsid w:val="004A0C0B"/>
    <w:rsid w:val="004A15D3"/>
    <w:rsid w:val="004A16BC"/>
    <w:rsid w:val="004A1998"/>
    <w:rsid w:val="004A1A95"/>
    <w:rsid w:val="004A2150"/>
    <w:rsid w:val="004A2966"/>
    <w:rsid w:val="004A2B94"/>
    <w:rsid w:val="004A2DD3"/>
    <w:rsid w:val="004A3603"/>
    <w:rsid w:val="004A3A0F"/>
    <w:rsid w:val="004A43AE"/>
    <w:rsid w:val="004A46DD"/>
    <w:rsid w:val="004A47FF"/>
    <w:rsid w:val="004A4E57"/>
    <w:rsid w:val="004A5854"/>
    <w:rsid w:val="004A5F5E"/>
    <w:rsid w:val="004A6120"/>
    <w:rsid w:val="004A63F0"/>
    <w:rsid w:val="004A6B25"/>
    <w:rsid w:val="004A737C"/>
    <w:rsid w:val="004A7892"/>
    <w:rsid w:val="004B01C4"/>
    <w:rsid w:val="004B084E"/>
    <w:rsid w:val="004B0BFE"/>
    <w:rsid w:val="004B0D8C"/>
    <w:rsid w:val="004B0E16"/>
    <w:rsid w:val="004B0FCA"/>
    <w:rsid w:val="004B1812"/>
    <w:rsid w:val="004B1848"/>
    <w:rsid w:val="004B20C2"/>
    <w:rsid w:val="004B2CE5"/>
    <w:rsid w:val="004B30BF"/>
    <w:rsid w:val="004B3B42"/>
    <w:rsid w:val="004B45C5"/>
    <w:rsid w:val="004B4640"/>
    <w:rsid w:val="004B5A92"/>
    <w:rsid w:val="004B5E0E"/>
    <w:rsid w:val="004B5E5B"/>
    <w:rsid w:val="004B724E"/>
    <w:rsid w:val="004B7C0C"/>
    <w:rsid w:val="004B7D0C"/>
    <w:rsid w:val="004C0240"/>
    <w:rsid w:val="004C060C"/>
    <w:rsid w:val="004C0A6D"/>
    <w:rsid w:val="004C13CD"/>
    <w:rsid w:val="004C1834"/>
    <w:rsid w:val="004C22EA"/>
    <w:rsid w:val="004C342C"/>
    <w:rsid w:val="004C3898"/>
    <w:rsid w:val="004C4546"/>
    <w:rsid w:val="004C4FC6"/>
    <w:rsid w:val="004C5AB6"/>
    <w:rsid w:val="004D0BB7"/>
    <w:rsid w:val="004D1E58"/>
    <w:rsid w:val="004D2162"/>
    <w:rsid w:val="004D2866"/>
    <w:rsid w:val="004D36B1"/>
    <w:rsid w:val="004D37C2"/>
    <w:rsid w:val="004D449E"/>
    <w:rsid w:val="004D4573"/>
    <w:rsid w:val="004D4A1F"/>
    <w:rsid w:val="004D4C2E"/>
    <w:rsid w:val="004D4C55"/>
    <w:rsid w:val="004D4CED"/>
    <w:rsid w:val="004D5D82"/>
    <w:rsid w:val="004D605C"/>
    <w:rsid w:val="004D6C91"/>
    <w:rsid w:val="004D6DD0"/>
    <w:rsid w:val="004D6F24"/>
    <w:rsid w:val="004D70CD"/>
    <w:rsid w:val="004D754F"/>
    <w:rsid w:val="004D79CD"/>
    <w:rsid w:val="004D7EBD"/>
    <w:rsid w:val="004E0C20"/>
    <w:rsid w:val="004E2680"/>
    <w:rsid w:val="004E28F9"/>
    <w:rsid w:val="004E295A"/>
    <w:rsid w:val="004E3138"/>
    <w:rsid w:val="004E3652"/>
    <w:rsid w:val="004E375F"/>
    <w:rsid w:val="004E406D"/>
    <w:rsid w:val="004E462E"/>
    <w:rsid w:val="004E4A54"/>
    <w:rsid w:val="004E4C6E"/>
    <w:rsid w:val="004E55A7"/>
    <w:rsid w:val="004E56DC"/>
    <w:rsid w:val="004E62DD"/>
    <w:rsid w:val="004E74E9"/>
    <w:rsid w:val="004E76F4"/>
    <w:rsid w:val="004F09FF"/>
    <w:rsid w:val="004F0B4E"/>
    <w:rsid w:val="004F0B6C"/>
    <w:rsid w:val="004F189C"/>
    <w:rsid w:val="004F2078"/>
    <w:rsid w:val="004F2808"/>
    <w:rsid w:val="004F4CD9"/>
    <w:rsid w:val="004F4DA3"/>
    <w:rsid w:val="004F52C3"/>
    <w:rsid w:val="004F69E0"/>
    <w:rsid w:val="004F6C7F"/>
    <w:rsid w:val="004F6EF5"/>
    <w:rsid w:val="0050056D"/>
    <w:rsid w:val="00500A38"/>
    <w:rsid w:val="00500FFC"/>
    <w:rsid w:val="0050226B"/>
    <w:rsid w:val="00502BAB"/>
    <w:rsid w:val="00504068"/>
    <w:rsid w:val="00504565"/>
    <w:rsid w:val="00505B5B"/>
    <w:rsid w:val="00506557"/>
    <w:rsid w:val="005065A0"/>
    <w:rsid w:val="005066CB"/>
    <w:rsid w:val="0050677A"/>
    <w:rsid w:val="005068CC"/>
    <w:rsid w:val="00507669"/>
    <w:rsid w:val="005104AC"/>
    <w:rsid w:val="005108D8"/>
    <w:rsid w:val="00511462"/>
    <w:rsid w:val="005116F9"/>
    <w:rsid w:val="0051177A"/>
    <w:rsid w:val="005119AF"/>
    <w:rsid w:val="00512133"/>
    <w:rsid w:val="00512326"/>
    <w:rsid w:val="0051269F"/>
    <w:rsid w:val="00512D6B"/>
    <w:rsid w:val="00514AD2"/>
    <w:rsid w:val="00514C71"/>
    <w:rsid w:val="00514CEF"/>
    <w:rsid w:val="005153A7"/>
    <w:rsid w:val="005153AE"/>
    <w:rsid w:val="0051544F"/>
    <w:rsid w:val="005156A9"/>
    <w:rsid w:val="005156E5"/>
    <w:rsid w:val="005157F4"/>
    <w:rsid w:val="00515A55"/>
    <w:rsid w:val="00515E52"/>
    <w:rsid w:val="005161B6"/>
    <w:rsid w:val="00516902"/>
    <w:rsid w:val="00516E9B"/>
    <w:rsid w:val="005211A0"/>
    <w:rsid w:val="0052169A"/>
    <w:rsid w:val="0052194D"/>
    <w:rsid w:val="005219CF"/>
    <w:rsid w:val="00521D4F"/>
    <w:rsid w:val="0052272F"/>
    <w:rsid w:val="005237DC"/>
    <w:rsid w:val="00523D58"/>
    <w:rsid w:val="00524244"/>
    <w:rsid w:val="00524D78"/>
    <w:rsid w:val="00525D24"/>
    <w:rsid w:val="00526080"/>
    <w:rsid w:val="00527001"/>
    <w:rsid w:val="005272ED"/>
    <w:rsid w:val="0052783E"/>
    <w:rsid w:val="00530DAA"/>
    <w:rsid w:val="00530F80"/>
    <w:rsid w:val="0053191D"/>
    <w:rsid w:val="00532457"/>
    <w:rsid w:val="00533DEA"/>
    <w:rsid w:val="00533EBD"/>
    <w:rsid w:val="005347D5"/>
    <w:rsid w:val="00534B53"/>
    <w:rsid w:val="00534B59"/>
    <w:rsid w:val="00534D73"/>
    <w:rsid w:val="00534EBC"/>
    <w:rsid w:val="00535324"/>
    <w:rsid w:val="0053590F"/>
    <w:rsid w:val="00535F8E"/>
    <w:rsid w:val="00536759"/>
    <w:rsid w:val="005368C0"/>
    <w:rsid w:val="00536BBE"/>
    <w:rsid w:val="00537C62"/>
    <w:rsid w:val="00537EB3"/>
    <w:rsid w:val="00540361"/>
    <w:rsid w:val="00541199"/>
    <w:rsid w:val="00541AF9"/>
    <w:rsid w:val="0054202E"/>
    <w:rsid w:val="00542AF5"/>
    <w:rsid w:val="00542F77"/>
    <w:rsid w:val="0054323E"/>
    <w:rsid w:val="00543BB2"/>
    <w:rsid w:val="005447D4"/>
    <w:rsid w:val="005451DB"/>
    <w:rsid w:val="00545D0C"/>
    <w:rsid w:val="00546669"/>
    <w:rsid w:val="00546970"/>
    <w:rsid w:val="005500ED"/>
    <w:rsid w:val="005502DF"/>
    <w:rsid w:val="00550D63"/>
    <w:rsid w:val="00550FB1"/>
    <w:rsid w:val="00551C18"/>
    <w:rsid w:val="00551D2B"/>
    <w:rsid w:val="00552B90"/>
    <w:rsid w:val="005532C7"/>
    <w:rsid w:val="0055337C"/>
    <w:rsid w:val="0055383E"/>
    <w:rsid w:val="00553CFB"/>
    <w:rsid w:val="005540FC"/>
    <w:rsid w:val="00554171"/>
    <w:rsid w:val="00554E19"/>
    <w:rsid w:val="00556187"/>
    <w:rsid w:val="00556676"/>
    <w:rsid w:val="0055717B"/>
    <w:rsid w:val="0056095D"/>
    <w:rsid w:val="00560E50"/>
    <w:rsid w:val="005610C1"/>
    <w:rsid w:val="0056121F"/>
    <w:rsid w:val="00561F1D"/>
    <w:rsid w:val="005628B7"/>
    <w:rsid w:val="005635C7"/>
    <w:rsid w:val="0056425C"/>
    <w:rsid w:val="0056517F"/>
    <w:rsid w:val="0056572F"/>
    <w:rsid w:val="00565DC4"/>
    <w:rsid w:val="00565EE2"/>
    <w:rsid w:val="00566090"/>
    <w:rsid w:val="00567332"/>
    <w:rsid w:val="00567C78"/>
    <w:rsid w:val="005704DF"/>
    <w:rsid w:val="00570AA2"/>
    <w:rsid w:val="00570BFF"/>
    <w:rsid w:val="0057136D"/>
    <w:rsid w:val="00572505"/>
    <w:rsid w:val="0057494E"/>
    <w:rsid w:val="00574CEF"/>
    <w:rsid w:val="0057565C"/>
    <w:rsid w:val="00576B0F"/>
    <w:rsid w:val="00577413"/>
    <w:rsid w:val="0057763F"/>
    <w:rsid w:val="00577D45"/>
    <w:rsid w:val="00577E56"/>
    <w:rsid w:val="00580E0D"/>
    <w:rsid w:val="00582809"/>
    <w:rsid w:val="005829D8"/>
    <w:rsid w:val="00582EFE"/>
    <w:rsid w:val="00583731"/>
    <w:rsid w:val="00583779"/>
    <w:rsid w:val="00584A96"/>
    <w:rsid w:val="005851C3"/>
    <w:rsid w:val="00587937"/>
    <w:rsid w:val="0058798C"/>
    <w:rsid w:val="00590029"/>
    <w:rsid w:val="005900FA"/>
    <w:rsid w:val="00590592"/>
    <w:rsid w:val="005910D2"/>
    <w:rsid w:val="005910EB"/>
    <w:rsid w:val="00592EA9"/>
    <w:rsid w:val="005935A4"/>
    <w:rsid w:val="00593749"/>
    <w:rsid w:val="00593768"/>
    <w:rsid w:val="00593AB4"/>
    <w:rsid w:val="005948C2"/>
    <w:rsid w:val="00594B24"/>
    <w:rsid w:val="00595DCA"/>
    <w:rsid w:val="00595DDD"/>
    <w:rsid w:val="00596A51"/>
    <w:rsid w:val="00597344"/>
    <w:rsid w:val="005973F1"/>
    <w:rsid w:val="005976ED"/>
    <w:rsid w:val="0059779B"/>
    <w:rsid w:val="00597816"/>
    <w:rsid w:val="00597C8D"/>
    <w:rsid w:val="005A0980"/>
    <w:rsid w:val="005A0BBE"/>
    <w:rsid w:val="005A12A8"/>
    <w:rsid w:val="005A209A"/>
    <w:rsid w:val="005A2562"/>
    <w:rsid w:val="005A2B1E"/>
    <w:rsid w:val="005A2E5E"/>
    <w:rsid w:val="005A38E5"/>
    <w:rsid w:val="005A3A20"/>
    <w:rsid w:val="005A454C"/>
    <w:rsid w:val="005A4CBF"/>
    <w:rsid w:val="005A5490"/>
    <w:rsid w:val="005A552B"/>
    <w:rsid w:val="005A662D"/>
    <w:rsid w:val="005A67C4"/>
    <w:rsid w:val="005A68A0"/>
    <w:rsid w:val="005A6DD5"/>
    <w:rsid w:val="005A76A9"/>
    <w:rsid w:val="005B0D0E"/>
    <w:rsid w:val="005B0FDD"/>
    <w:rsid w:val="005B12B7"/>
    <w:rsid w:val="005B3475"/>
    <w:rsid w:val="005B3514"/>
    <w:rsid w:val="005B35D7"/>
    <w:rsid w:val="005B392A"/>
    <w:rsid w:val="005B3AA3"/>
    <w:rsid w:val="005B4823"/>
    <w:rsid w:val="005B49DB"/>
    <w:rsid w:val="005B4A35"/>
    <w:rsid w:val="005B570F"/>
    <w:rsid w:val="005B6345"/>
    <w:rsid w:val="005B64F5"/>
    <w:rsid w:val="005B6C6F"/>
    <w:rsid w:val="005B6F83"/>
    <w:rsid w:val="005B6FB3"/>
    <w:rsid w:val="005B75CA"/>
    <w:rsid w:val="005B76BF"/>
    <w:rsid w:val="005B7C7D"/>
    <w:rsid w:val="005C0B81"/>
    <w:rsid w:val="005C163C"/>
    <w:rsid w:val="005C1AB6"/>
    <w:rsid w:val="005C25CE"/>
    <w:rsid w:val="005C3F54"/>
    <w:rsid w:val="005C3FFA"/>
    <w:rsid w:val="005C6B93"/>
    <w:rsid w:val="005C726C"/>
    <w:rsid w:val="005C74FB"/>
    <w:rsid w:val="005C77B9"/>
    <w:rsid w:val="005D08B3"/>
    <w:rsid w:val="005D1602"/>
    <w:rsid w:val="005D1B77"/>
    <w:rsid w:val="005D2AB1"/>
    <w:rsid w:val="005D3628"/>
    <w:rsid w:val="005D3E8F"/>
    <w:rsid w:val="005D4031"/>
    <w:rsid w:val="005D4919"/>
    <w:rsid w:val="005D6259"/>
    <w:rsid w:val="005D6552"/>
    <w:rsid w:val="005D6CDE"/>
    <w:rsid w:val="005D6D46"/>
    <w:rsid w:val="005D7ED5"/>
    <w:rsid w:val="005E30A7"/>
    <w:rsid w:val="005E3458"/>
    <w:rsid w:val="005E385F"/>
    <w:rsid w:val="005E49D4"/>
    <w:rsid w:val="005E5141"/>
    <w:rsid w:val="005E5881"/>
    <w:rsid w:val="005E5B81"/>
    <w:rsid w:val="005E5F4F"/>
    <w:rsid w:val="005E60CE"/>
    <w:rsid w:val="005E6179"/>
    <w:rsid w:val="005F0833"/>
    <w:rsid w:val="005F0855"/>
    <w:rsid w:val="005F0D2B"/>
    <w:rsid w:val="005F1163"/>
    <w:rsid w:val="005F20B1"/>
    <w:rsid w:val="005F2CB1"/>
    <w:rsid w:val="005F3025"/>
    <w:rsid w:val="005F3281"/>
    <w:rsid w:val="005F4642"/>
    <w:rsid w:val="005F4749"/>
    <w:rsid w:val="005F59B6"/>
    <w:rsid w:val="005F618C"/>
    <w:rsid w:val="005F6970"/>
    <w:rsid w:val="005F707E"/>
    <w:rsid w:val="005F70BD"/>
    <w:rsid w:val="005F7279"/>
    <w:rsid w:val="005F7889"/>
    <w:rsid w:val="005F7A94"/>
    <w:rsid w:val="0060014E"/>
    <w:rsid w:val="006003A1"/>
    <w:rsid w:val="006005AA"/>
    <w:rsid w:val="00600E9C"/>
    <w:rsid w:val="00600ED7"/>
    <w:rsid w:val="00601726"/>
    <w:rsid w:val="00601B8F"/>
    <w:rsid w:val="00602579"/>
    <w:rsid w:val="0060283C"/>
    <w:rsid w:val="00602E3E"/>
    <w:rsid w:val="0060373A"/>
    <w:rsid w:val="00603B75"/>
    <w:rsid w:val="00603D79"/>
    <w:rsid w:val="00604526"/>
    <w:rsid w:val="006048AF"/>
    <w:rsid w:val="00604F14"/>
    <w:rsid w:val="006055B5"/>
    <w:rsid w:val="00606595"/>
    <w:rsid w:val="0061075F"/>
    <w:rsid w:val="00610923"/>
    <w:rsid w:val="00611754"/>
    <w:rsid w:val="00611B83"/>
    <w:rsid w:val="0061297E"/>
    <w:rsid w:val="00613257"/>
    <w:rsid w:val="00613382"/>
    <w:rsid w:val="00613AD3"/>
    <w:rsid w:val="0061434D"/>
    <w:rsid w:val="00614877"/>
    <w:rsid w:val="006151A4"/>
    <w:rsid w:val="006151B4"/>
    <w:rsid w:val="00615859"/>
    <w:rsid w:val="00616757"/>
    <w:rsid w:val="00616E09"/>
    <w:rsid w:val="006203F7"/>
    <w:rsid w:val="00620985"/>
    <w:rsid w:val="00620A71"/>
    <w:rsid w:val="00620CB7"/>
    <w:rsid w:val="00620D80"/>
    <w:rsid w:val="00620EF7"/>
    <w:rsid w:val="006216F1"/>
    <w:rsid w:val="0062180B"/>
    <w:rsid w:val="006219DF"/>
    <w:rsid w:val="00621F8B"/>
    <w:rsid w:val="00622283"/>
    <w:rsid w:val="00622393"/>
    <w:rsid w:val="00622454"/>
    <w:rsid w:val="00622947"/>
    <w:rsid w:val="006234A6"/>
    <w:rsid w:val="0062430F"/>
    <w:rsid w:val="006247C8"/>
    <w:rsid w:val="00624945"/>
    <w:rsid w:val="00625578"/>
    <w:rsid w:val="00625D20"/>
    <w:rsid w:val="00625EF5"/>
    <w:rsid w:val="006262E8"/>
    <w:rsid w:val="00626A71"/>
    <w:rsid w:val="006275F0"/>
    <w:rsid w:val="00630001"/>
    <w:rsid w:val="006311B3"/>
    <w:rsid w:val="00631474"/>
    <w:rsid w:val="00631F64"/>
    <w:rsid w:val="00632011"/>
    <w:rsid w:val="0063247B"/>
    <w:rsid w:val="006326E5"/>
    <w:rsid w:val="0063284C"/>
    <w:rsid w:val="00633B67"/>
    <w:rsid w:val="006340F7"/>
    <w:rsid w:val="006348C3"/>
    <w:rsid w:val="00634962"/>
    <w:rsid w:val="006349CF"/>
    <w:rsid w:val="00635ECA"/>
    <w:rsid w:val="00636398"/>
    <w:rsid w:val="0063643F"/>
    <w:rsid w:val="006368D3"/>
    <w:rsid w:val="00636D37"/>
    <w:rsid w:val="006377EC"/>
    <w:rsid w:val="00637BF4"/>
    <w:rsid w:val="00637ED1"/>
    <w:rsid w:val="00637FD6"/>
    <w:rsid w:val="006414C9"/>
    <w:rsid w:val="0064151F"/>
    <w:rsid w:val="00641533"/>
    <w:rsid w:val="00641EEC"/>
    <w:rsid w:val="0064208D"/>
    <w:rsid w:val="00642360"/>
    <w:rsid w:val="00642B07"/>
    <w:rsid w:val="00642EA4"/>
    <w:rsid w:val="00643475"/>
    <w:rsid w:val="0064383B"/>
    <w:rsid w:val="0064396A"/>
    <w:rsid w:val="00644CF6"/>
    <w:rsid w:val="00645266"/>
    <w:rsid w:val="00645816"/>
    <w:rsid w:val="00646208"/>
    <w:rsid w:val="0064624E"/>
    <w:rsid w:val="006466F1"/>
    <w:rsid w:val="006474CA"/>
    <w:rsid w:val="0064778C"/>
    <w:rsid w:val="00650345"/>
    <w:rsid w:val="006506BA"/>
    <w:rsid w:val="00650AB9"/>
    <w:rsid w:val="00650B4F"/>
    <w:rsid w:val="00652466"/>
    <w:rsid w:val="00652754"/>
    <w:rsid w:val="006545DF"/>
    <w:rsid w:val="00654F62"/>
    <w:rsid w:val="00655733"/>
    <w:rsid w:val="00655ACD"/>
    <w:rsid w:val="00655B3C"/>
    <w:rsid w:val="00655D59"/>
    <w:rsid w:val="006569C5"/>
    <w:rsid w:val="00656A92"/>
    <w:rsid w:val="00656DDE"/>
    <w:rsid w:val="0066011D"/>
    <w:rsid w:val="006607C0"/>
    <w:rsid w:val="00660A2D"/>
    <w:rsid w:val="006613A6"/>
    <w:rsid w:val="00661B5B"/>
    <w:rsid w:val="006627A2"/>
    <w:rsid w:val="006634E6"/>
    <w:rsid w:val="0066422B"/>
    <w:rsid w:val="006654B8"/>
    <w:rsid w:val="006655EE"/>
    <w:rsid w:val="00667D94"/>
    <w:rsid w:val="00667EE7"/>
    <w:rsid w:val="00670922"/>
    <w:rsid w:val="00670AB3"/>
    <w:rsid w:val="00670B7B"/>
    <w:rsid w:val="00670BE1"/>
    <w:rsid w:val="0067102E"/>
    <w:rsid w:val="0067192F"/>
    <w:rsid w:val="0067218F"/>
    <w:rsid w:val="006734DB"/>
    <w:rsid w:val="006740A9"/>
    <w:rsid w:val="006741F2"/>
    <w:rsid w:val="0067427F"/>
    <w:rsid w:val="0067451C"/>
    <w:rsid w:val="00674CC3"/>
    <w:rsid w:val="00675C72"/>
    <w:rsid w:val="00676B21"/>
    <w:rsid w:val="006771F9"/>
    <w:rsid w:val="006776D7"/>
    <w:rsid w:val="00680F2D"/>
    <w:rsid w:val="00681003"/>
    <w:rsid w:val="006817C9"/>
    <w:rsid w:val="00683ECE"/>
    <w:rsid w:val="00684E0B"/>
    <w:rsid w:val="00686261"/>
    <w:rsid w:val="00686715"/>
    <w:rsid w:val="0069077F"/>
    <w:rsid w:val="006917CC"/>
    <w:rsid w:val="0069224A"/>
    <w:rsid w:val="00692A31"/>
    <w:rsid w:val="00692E37"/>
    <w:rsid w:val="00693AD2"/>
    <w:rsid w:val="00693CBF"/>
    <w:rsid w:val="006943FB"/>
    <w:rsid w:val="006943FF"/>
    <w:rsid w:val="00694A73"/>
    <w:rsid w:val="00694B5A"/>
    <w:rsid w:val="00695FC2"/>
    <w:rsid w:val="0069630D"/>
    <w:rsid w:val="0069643B"/>
    <w:rsid w:val="006967CE"/>
    <w:rsid w:val="006968B5"/>
    <w:rsid w:val="00696949"/>
    <w:rsid w:val="00697052"/>
    <w:rsid w:val="00697404"/>
    <w:rsid w:val="006975E2"/>
    <w:rsid w:val="00697CDF"/>
    <w:rsid w:val="006A06D1"/>
    <w:rsid w:val="006A073F"/>
    <w:rsid w:val="006A0A96"/>
    <w:rsid w:val="006A13DB"/>
    <w:rsid w:val="006A1880"/>
    <w:rsid w:val="006A265B"/>
    <w:rsid w:val="006A2912"/>
    <w:rsid w:val="006A2D07"/>
    <w:rsid w:val="006A46FB"/>
    <w:rsid w:val="006A52D4"/>
    <w:rsid w:val="006A53CB"/>
    <w:rsid w:val="006A5B21"/>
    <w:rsid w:val="006A5B2A"/>
    <w:rsid w:val="006A5E28"/>
    <w:rsid w:val="006A5E31"/>
    <w:rsid w:val="006A697B"/>
    <w:rsid w:val="006A71AD"/>
    <w:rsid w:val="006A7AFF"/>
    <w:rsid w:val="006A7FF6"/>
    <w:rsid w:val="006B0313"/>
    <w:rsid w:val="006B03FA"/>
    <w:rsid w:val="006B075B"/>
    <w:rsid w:val="006B0F22"/>
    <w:rsid w:val="006B1017"/>
    <w:rsid w:val="006B13FA"/>
    <w:rsid w:val="006B1816"/>
    <w:rsid w:val="006B1949"/>
    <w:rsid w:val="006B2099"/>
    <w:rsid w:val="006B2AF8"/>
    <w:rsid w:val="006B33BE"/>
    <w:rsid w:val="006B50CF"/>
    <w:rsid w:val="006B5C30"/>
    <w:rsid w:val="006B7D58"/>
    <w:rsid w:val="006B7D96"/>
    <w:rsid w:val="006C03B8"/>
    <w:rsid w:val="006C0509"/>
    <w:rsid w:val="006C0A7B"/>
    <w:rsid w:val="006C10FB"/>
    <w:rsid w:val="006C11F0"/>
    <w:rsid w:val="006C1514"/>
    <w:rsid w:val="006C22F5"/>
    <w:rsid w:val="006C41E6"/>
    <w:rsid w:val="006C450A"/>
    <w:rsid w:val="006C5B0C"/>
    <w:rsid w:val="006C5EC9"/>
    <w:rsid w:val="006C6059"/>
    <w:rsid w:val="006C6355"/>
    <w:rsid w:val="006C7522"/>
    <w:rsid w:val="006D02A9"/>
    <w:rsid w:val="006D09F8"/>
    <w:rsid w:val="006D20DE"/>
    <w:rsid w:val="006D291E"/>
    <w:rsid w:val="006D358F"/>
    <w:rsid w:val="006D3E9B"/>
    <w:rsid w:val="006D69F3"/>
    <w:rsid w:val="006D6C3B"/>
    <w:rsid w:val="006D6F08"/>
    <w:rsid w:val="006D7295"/>
    <w:rsid w:val="006D7D2F"/>
    <w:rsid w:val="006E04C4"/>
    <w:rsid w:val="006E062C"/>
    <w:rsid w:val="006E099F"/>
    <w:rsid w:val="006E1568"/>
    <w:rsid w:val="006E28B7"/>
    <w:rsid w:val="006E2CA8"/>
    <w:rsid w:val="006E3310"/>
    <w:rsid w:val="006E4A5C"/>
    <w:rsid w:val="006E4D31"/>
    <w:rsid w:val="006E4E39"/>
    <w:rsid w:val="006E50B2"/>
    <w:rsid w:val="006E565E"/>
    <w:rsid w:val="006E6428"/>
    <w:rsid w:val="006E673D"/>
    <w:rsid w:val="006E6CED"/>
    <w:rsid w:val="006E7D3B"/>
    <w:rsid w:val="006F1038"/>
    <w:rsid w:val="006F13AC"/>
    <w:rsid w:val="006F1B70"/>
    <w:rsid w:val="006F1CD5"/>
    <w:rsid w:val="006F1DE8"/>
    <w:rsid w:val="006F3070"/>
    <w:rsid w:val="006F341D"/>
    <w:rsid w:val="006F3CDE"/>
    <w:rsid w:val="006F49C5"/>
    <w:rsid w:val="006F4CFC"/>
    <w:rsid w:val="006F555C"/>
    <w:rsid w:val="006F58D4"/>
    <w:rsid w:val="006F5F44"/>
    <w:rsid w:val="006F66E1"/>
    <w:rsid w:val="006F7A14"/>
    <w:rsid w:val="006F7B71"/>
    <w:rsid w:val="007019EC"/>
    <w:rsid w:val="00701D68"/>
    <w:rsid w:val="00701DB3"/>
    <w:rsid w:val="0070346E"/>
    <w:rsid w:val="00704EDB"/>
    <w:rsid w:val="0070532C"/>
    <w:rsid w:val="00706101"/>
    <w:rsid w:val="00706A21"/>
    <w:rsid w:val="00707072"/>
    <w:rsid w:val="00707478"/>
    <w:rsid w:val="00707D61"/>
    <w:rsid w:val="007103AA"/>
    <w:rsid w:val="007108F8"/>
    <w:rsid w:val="0071097E"/>
    <w:rsid w:val="00710DEB"/>
    <w:rsid w:val="00710FD9"/>
    <w:rsid w:val="00710FE4"/>
    <w:rsid w:val="007110B2"/>
    <w:rsid w:val="0071136A"/>
    <w:rsid w:val="00711667"/>
    <w:rsid w:val="00711881"/>
    <w:rsid w:val="00711B5F"/>
    <w:rsid w:val="00711C6C"/>
    <w:rsid w:val="00712287"/>
    <w:rsid w:val="00712450"/>
    <w:rsid w:val="00712772"/>
    <w:rsid w:val="00712AE2"/>
    <w:rsid w:val="00712D9B"/>
    <w:rsid w:val="0071366E"/>
    <w:rsid w:val="00713EBF"/>
    <w:rsid w:val="007148D3"/>
    <w:rsid w:val="00714B4B"/>
    <w:rsid w:val="00714EBB"/>
    <w:rsid w:val="00715B9A"/>
    <w:rsid w:val="00715F30"/>
    <w:rsid w:val="0071626E"/>
    <w:rsid w:val="00716477"/>
    <w:rsid w:val="0071664D"/>
    <w:rsid w:val="00716731"/>
    <w:rsid w:val="00717485"/>
    <w:rsid w:val="007174D6"/>
    <w:rsid w:val="007177DB"/>
    <w:rsid w:val="00717D8B"/>
    <w:rsid w:val="00720350"/>
    <w:rsid w:val="00720A12"/>
    <w:rsid w:val="0072118A"/>
    <w:rsid w:val="00722680"/>
    <w:rsid w:val="00722D1D"/>
    <w:rsid w:val="007238A6"/>
    <w:rsid w:val="00724DD8"/>
    <w:rsid w:val="00725AE1"/>
    <w:rsid w:val="00726AE3"/>
    <w:rsid w:val="00726EA6"/>
    <w:rsid w:val="00727208"/>
    <w:rsid w:val="00727680"/>
    <w:rsid w:val="00730D92"/>
    <w:rsid w:val="00730E0D"/>
    <w:rsid w:val="00732401"/>
    <w:rsid w:val="0073318C"/>
    <w:rsid w:val="007348B1"/>
    <w:rsid w:val="00734CCA"/>
    <w:rsid w:val="00735223"/>
    <w:rsid w:val="007361F8"/>
    <w:rsid w:val="007362A6"/>
    <w:rsid w:val="00736D7D"/>
    <w:rsid w:val="00736D91"/>
    <w:rsid w:val="007375CD"/>
    <w:rsid w:val="00737824"/>
    <w:rsid w:val="00737FED"/>
    <w:rsid w:val="00740E58"/>
    <w:rsid w:val="007415BB"/>
    <w:rsid w:val="00741FCE"/>
    <w:rsid w:val="00742E6C"/>
    <w:rsid w:val="00743732"/>
    <w:rsid w:val="007441FB"/>
    <w:rsid w:val="00744514"/>
    <w:rsid w:val="007445A0"/>
    <w:rsid w:val="007448AF"/>
    <w:rsid w:val="00744BD9"/>
    <w:rsid w:val="0074524B"/>
    <w:rsid w:val="00745646"/>
    <w:rsid w:val="00746BE4"/>
    <w:rsid w:val="0074708E"/>
    <w:rsid w:val="00747D8B"/>
    <w:rsid w:val="0075072A"/>
    <w:rsid w:val="00751228"/>
    <w:rsid w:val="00751C4D"/>
    <w:rsid w:val="00751C91"/>
    <w:rsid w:val="00751DB7"/>
    <w:rsid w:val="00751DF8"/>
    <w:rsid w:val="00753476"/>
    <w:rsid w:val="00754C11"/>
    <w:rsid w:val="0075544F"/>
    <w:rsid w:val="007557F5"/>
    <w:rsid w:val="007563D5"/>
    <w:rsid w:val="00756F15"/>
    <w:rsid w:val="007571E1"/>
    <w:rsid w:val="0075787E"/>
    <w:rsid w:val="00757949"/>
    <w:rsid w:val="00757FFE"/>
    <w:rsid w:val="0076003F"/>
    <w:rsid w:val="007604B2"/>
    <w:rsid w:val="00761544"/>
    <w:rsid w:val="007615F9"/>
    <w:rsid w:val="007627AF"/>
    <w:rsid w:val="00763317"/>
    <w:rsid w:val="007635FB"/>
    <w:rsid w:val="007645E3"/>
    <w:rsid w:val="00764A93"/>
    <w:rsid w:val="00765177"/>
    <w:rsid w:val="00765281"/>
    <w:rsid w:val="00766949"/>
    <w:rsid w:val="00766BAD"/>
    <w:rsid w:val="00767A44"/>
    <w:rsid w:val="00770E2A"/>
    <w:rsid w:val="00770E70"/>
    <w:rsid w:val="00772211"/>
    <w:rsid w:val="00772357"/>
    <w:rsid w:val="0077238C"/>
    <w:rsid w:val="0077249B"/>
    <w:rsid w:val="0077254F"/>
    <w:rsid w:val="00772DEC"/>
    <w:rsid w:val="0077377E"/>
    <w:rsid w:val="0077395D"/>
    <w:rsid w:val="0077402C"/>
    <w:rsid w:val="007742A7"/>
    <w:rsid w:val="007747B9"/>
    <w:rsid w:val="0077543E"/>
    <w:rsid w:val="007755F2"/>
    <w:rsid w:val="007759FB"/>
    <w:rsid w:val="00776971"/>
    <w:rsid w:val="00776978"/>
    <w:rsid w:val="007775F9"/>
    <w:rsid w:val="00780B22"/>
    <w:rsid w:val="00780E01"/>
    <w:rsid w:val="00781001"/>
    <w:rsid w:val="0078121E"/>
    <w:rsid w:val="00781295"/>
    <w:rsid w:val="00781601"/>
    <w:rsid w:val="0078177E"/>
    <w:rsid w:val="007826D5"/>
    <w:rsid w:val="00783030"/>
    <w:rsid w:val="0078304C"/>
    <w:rsid w:val="00783652"/>
    <w:rsid w:val="00783673"/>
    <w:rsid w:val="00784042"/>
    <w:rsid w:val="00785490"/>
    <w:rsid w:val="00785A8F"/>
    <w:rsid w:val="007862AB"/>
    <w:rsid w:val="00786C32"/>
    <w:rsid w:val="00787324"/>
    <w:rsid w:val="007878D6"/>
    <w:rsid w:val="00787D6F"/>
    <w:rsid w:val="007910D8"/>
    <w:rsid w:val="00791411"/>
    <w:rsid w:val="00791C1F"/>
    <w:rsid w:val="00791CA3"/>
    <w:rsid w:val="0079251D"/>
    <w:rsid w:val="007925EA"/>
    <w:rsid w:val="00792B44"/>
    <w:rsid w:val="00792F9C"/>
    <w:rsid w:val="00792FBE"/>
    <w:rsid w:val="00793320"/>
    <w:rsid w:val="00793CD8"/>
    <w:rsid w:val="00794905"/>
    <w:rsid w:val="00794B23"/>
    <w:rsid w:val="007951CB"/>
    <w:rsid w:val="007953B7"/>
    <w:rsid w:val="00795538"/>
    <w:rsid w:val="00795C92"/>
    <w:rsid w:val="00796231"/>
    <w:rsid w:val="00796F81"/>
    <w:rsid w:val="00797AAE"/>
    <w:rsid w:val="00797BC1"/>
    <w:rsid w:val="007A18EE"/>
    <w:rsid w:val="007A1CB3"/>
    <w:rsid w:val="007A29DF"/>
    <w:rsid w:val="007A2C12"/>
    <w:rsid w:val="007A2D4E"/>
    <w:rsid w:val="007A2ED3"/>
    <w:rsid w:val="007A306F"/>
    <w:rsid w:val="007A3283"/>
    <w:rsid w:val="007A43A6"/>
    <w:rsid w:val="007A4941"/>
    <w:rsid w:val="007A4BD4"/>
    <w:rsid w:val="007A4FC8"/>
    <w:rsid w:val="007A58A6"/>
    <w:rsid w:val="007A5AF5"/>
    <w:rsid w:val="007A6697"/>
    <w:rsid w:val="007A6D00"/>
    <w:rsid w:val="007A74C6"/>
    <w:rsid w:val="007A7541"/>
    <w:rsid w:val="007B0037"/>
    <w:rsid w:val="007B0069"/>
    <w:rsid w:val="007B0F9D"/>
    <w:rsid w:val="007B15F3"/>
    <w:rsid w:val="007B18BA"/>
    <w:rsid w:val="007B2340"/>
    <w:rsid w:val="007B2410"/>
    <w:rsid w:val="007B2985"/>
    <w:rsid w:val="007B3802"/>
    <w:rsid w:val="007B3D2D"/>
    <w:rsid w:val="007B50AE"/>
    <w:rsid w:val="007B5158"/>
    <w:rsid w:val="007B51DF"/>
    <w:rsid w:val="007B51F4"/>
    <w:rsid w:val="007B564D"/>
    <w:rsid w:val="007B61B3"/>
    <w:rsid w:val="007B6F74"/>
    <w:rsid w:val="007B6FCA"/>
    <w:rsid w:val="007B7452"/>
    <w:rsid w:val="007C05DD"/>
    <w:rsid w:val="007C0787"/>
    <w:rsid w:val="007C0A1C"/>
    <w:rsid w:val="007C2E26"/>
    <w:rsid w:val="007C2F51"/>
    <w:rsid w:val="007C3106"/>
    <w:rsid w:val="007C3666"/>
    <w:rsid w:val="007C3674"/>
    <w:rsid w:val="007C3D18"/>
    <w:rsid w:val="007C427F"/>
    <w:rsid w:val="007C5F7C"/>
    <w:rsid w:val="007C60BF"/>
    <w:rsid w:val="007C618D"/>
    <w:rsid w:val="007C634E"/>
    <w:rsid w:val="007C66BB"/>
    <w:rsid w:val="007C68E1"/>
    <w:rsid w:val="007C6A07"/>
    <w:rsid w:val="007C70A5"/>
    <w:rsid w:val="007C7362"/>
    <w:rsid w:val="007C75A1"/>
    <w:rsid w:val="007C77A5"/>
    <w:rsid w:val="007D04E5"/>
    <w:rsid w:val="007D0A8D"/>
    <w:rsid w:val="007D0BE6"/>
    <w:rsid w:val="007D1DB7"/>
    <w:rsid w:val="007D243D"/>
    <w:rsid w:val="007D2579"/>
    <w:rsid w:val="007D25B7"/>
    <w:rsid w:val="007D27A8"/>
    <w:rsid w:val="007D2D81"/>
    <w:rsid w:val="007D2EDB"/>
    <w:rsid w:val="007D3918"/>
    <w:rsid w:val="007D3FB3"/>
    <w:rsid w:val="007D41BD"/>
    <w:rsid w:val="007D44CF"/>
    <w:rsid w:val="007D4CBB"/>
    <w:rsid w:val="007D4FDE"/>
    <w:rsid w:val="007D5105"/>
    <w:rsid w:val="007D5901"/>
    <w:rsid w:val="007D6366"/>
    <w:rsid w:val="007D69A2"/>
    <w:rsid w:val="007D6AE3"/>
    <w:rsid w:val="007D7526"/>
    <w:rsid w:val="007D76E5"/>
    <w:rsid w:val="007D7A74"/>
    <w:rsid w:val="007E00CE"/>
    <w:rsid w:val="007E0125"/>
    <w:rsid w:val="007E0425"/>
    <w:rsid w:val="007E04EE"/>
    <w:rsid w:val="007E161A"/>
    <w:rsid w:val="007E1F49"/>
    <w:rsid w:val="007E2208"/>
    <w:rsid w:val="007E2D95"/>
    <w:rsid w:val="007E2EA3"/>
    <w:rsid w:val="007E369B"/>
    <w:rsid w:val="007E39DF"/>
    <w:rsid w:val="007E3DA9"/>
    <w:rsid w:val="007E4497"/>
    <w:rsid w:val="007E4500"/>
    <w:rsid w:val="007E4610"/>
    <w:rsid w:val="007E4715"/>
    <w:rsid w:val="007E4B97"/>
    <w:rsid w:val="007E505B"/>
    <w:rsid w:val="007E58F9"/>
    <w:rsid w:val="007E7091"/>
    <w:rsid w:val="007E7485"/>
    <w:rsid w:val="007E7FE0"/>
    <w:rsid w:val="007F06DB"/>
    <w:rsid w:val="007F14BE"/>
    <w:rsid w:val="007F2381"/>
    <w:rsid w:val="007F2894"/>
    <w:rsid w:val="007F33AF"/>
    <w:rsid w:val="007F33F9"/>
    <w:rsid w:val="007F3745"/>
    <w:rsid w:val="007F37F9"/>
    <w:rsid w:val="007F3E27"/>
    <w:rsid w:val="007F4286"/>
    <w:rsid w:val="007F55C9"/>
    <w:rsid w:val="007F6A42"/>
    <w:rsid w:val="007F6C58"/>
    <w:rsid w:val="00800517"/>
    <w:rsid w:val="00800F2D"/>
    <w:rsid w:val="00800FB2"/>
    <w:rsid w:val="008011FE"/>
    <w:rsid w:val="008016E3"/>
    <w:rsid w:val="00801B68"/>
    <w:rsid w:val="00801DCD"/>
    <w:rsid w:val="00802D2F"/>
    <w:rsid w:val="00802DA9"/>
    <w:rsid w:val="008037D4"/>
    <w:rsid w:val="00803E9B"/>
    <w:rsid w:val="00803FAE"/>
    <w:rsid w:val="0080427C"/>
    <w:rsid w:val="008044F3"/>
    <w:rsid w:val="008047C9"/>
    <w:rsid w:val="0080530A"/>
    <w:rsid w:val="00805CC8"/>
    <w:rsid w:val="00806004"/>
    <w:rsid w:val="0080605F"/>
    <w:rsid w:val="00806A15"/>
    <w:rsid w:val="00806C7C"/>
    <w:rsid w:val="00807786"/>
    <w:rsid w:val="00807CC4"/>
    <w:rsid w:val="00807F45"/>
    <w:rsid w:val="008104D0"/>
    <w:rsid w:val="00811FCB"/>
    <w:rsid w:val="0081232F"/>
    <w:rsid w:val="00814456"/>
    <w:rsid w:val="008150D0"/>
    <w:rsid w:val="00815205"/>
    <w:rsid w:val="008158D6"/>
    <w:rsid w:val="00815E42"/>
    <w:rsid w:val="00816BBE"/>
    <w:rsid w:val="00817196"/>
    <w:rsid w:val="008174AA"/>
    <w:rsid w:val="00817D6A"/>
    <w:rsid w:val="0082122D"/>
    <w:rsid w:val="00821789"/>
    <w:rsid w:val="00821818"/>
    <w:rsid w:val="00822147"/>
    <w:rsid w:val="00822580"/>
    <w:rsid w:val="00822639"/>
    <w:rsid w:val="00822BDD"/>
    <w:rsid w:val="00822D74"/>
    <w:rsid w:val="008235DB"/>
    <w:rsid w:val="00823DF4"/>
    <w:rsid w:val="00823E6A"/>
    <w:rsid w:val="008242F1"/>
    <w:rsid w:val="00824AB4"/>
    <w:rsid w:val="00824B4B"/>
    <w:rsid w:val="00824EAC"/>
    <w:rsid w:val="00825C42"/>
    <w:rsid w:val="00825D25"/>
    <w:rsid w:val="008263F2"/>
    <w:rsid w:val="00826F8B"/>
    <w:rsid w:val="008277F6"/>
    <w:rsid w:val="00827D6F"/>
    <w:rsid w:val="00830388"/>
    <w:rsid w:val="008309B3"/>
    <w:rsid w:val="008312E6"/>
    <w:rsid w:val="0083364C"/>
    <w:rsid w:val="0083457C"/>
    <w:rsid w:val="00834F36"/>
    <w:rsid w:val="00836A23"/>
    <w:rsid w:val="008375FE"/>
    <w:rsid w:val="008376AC"/>
    <w:rsid w:val="00841253"/>
    <w:rsid w:val="00841419"/>
    <w:rsid w:val="00843FC2"/>
    <w:rsid w:val="008444E8"/>
    <w:rsid w:val="00844742"/>
    <w:rsid w:val="00844C05"/>
    <w:rsid w:val="00844E80"/>
    <w:rsid w:val="00845F87"/>
    <w:rsid w:val="00846E59"/>
    <w:rsid w:val="00846FE7"/>
    <w:rsid w:val="00847088"/>
    <w:rsid w:val="00847380"/>
    <w:rsid w:val="008478B5"/>
    <w:rsid w:val="00847DF1"/>
    <w:rsid w:val="00847FA5"/>
    <w:rsid w:val="00847FE1"/>
    <w:rsid w:val="00850AF8"/>
    <w:rsid w:val="00850B9F"/>
    <w:rsid w:val="008525B0"/>
    <w:rsid w:val="00852B5D"/>
    <w:rsid w:val="008539CE"/>
    <w:rsid w:val="008543FA"/>
    <w:rsid w:val="00855DD2"/>
    <w:rsid w:val="00855EBD"/>
    <w:rsid w:val="00855F80"/>
    <w:rsid w:val="008562F4"/>
    <w:rsid w:val="00856911"/>
    <w:rsid w:val="00856BE9"/>
    <w:rsid w:val="008574C1"/>
    <w:rsid w:val="00857C18"/>
    <w:rsid w:val="00857FB0"/>
    <w:rsid w:val="008604CC"/>
    <w:rsid w:val="00860FBE"/>
    <w:rsid w:val="00862C61"/>
    <w:rsid w:val="008647E4"/>
    <w:rsid w:val="00864B00"/>
    <w:rsid w:val="00864E7C"/>
    <w:rsid w:val="00864F24"/>
    <w:rsid w:val="00865689"/>
    <w:rsid w:val="0086594F"/>
    <w:rsid w:val="00865D85"/>
    <w:rsid w:val="008664C7"/>
    <w:rsid w:val="0086665B"/>
    <w:rsid w:val="008677FD"/>
    <w:rsid w:val="008702FE"/>
    <w:rsid w:val="008706D4"/>
    <w:rsid w:val="00870C57"/>
    <w:rsid w:val="00870DE8"/>
    <w:rsid w:val="00870F8A"/>
    <w:rsid w:val="008719A4"/>
    <w:rsid w:val="00871D23"/>
    <w:rsid w:val="00872A01"/>
    <w:rsid w:val="008734F9"/>
    <w:rsid w:val="008742DA"/>
    <w:rsid w:val="00874312"/>
    <w:rsid w:val="0087437C"/>
    <w:rsid w:val="00874E2E"/>
    <w:rsid w:val="00875270"/>
    <w:rsid w:val="00875CD7"/>
    <w:rsid w:val="00875F72"/>
    <w:rsid w:val="00876586"/>
    <w:rsid w:val="008766CC"/>
    <w:rsid w:val="00876720"/>
    <w:rsid w:val="00876B4D"/>
    <w:rsid w:val="008770ED"/>
    <w:rsid w:val="008772E3"/>
    <w:rsid w:val="00877EB3"/>
    <w:rsid w:val="00877F18"/>
    <w:rsid w:val="00880D5E"/>
    <w:rsid w:val="0088189D"/>
    <w:rsid w:val="00881E9F"/>
    <w:rsid w:val="00882E5B"/>
    <w:rsid w:val="008832CE"/>
    <w:rsid w:val="0088330C"/>
    <w:rsid w:val="00883F9C"/>
    <w:rsid w:val="00884491"/>
    <w:rsid w:val="00885B61"/>
    <w:rsid w:val="008863D2"/>
    <w:rsid w:val="0088661D"/>
    <w:rsid w:val="0088743E"/>
    <w:rsid w:val="0089024D"/>
    <w:rsid w:val="00892365"/>
    <w:rsid w:val="00892FCA"/>
    <w:rsid w:val="008933C5"/>
    <w:rsid w:val="008934F0"/>
    <w:rsid w:val="008937E9"/>
    <w:rsid w:val="00894A88"/>
    <w:rsid w:val="00894F80"/>
    <w:rsid w:val="00895038"/>
    <w:rsid w:val="0089531B"/>
    <w:rsid w:val="00895386"/>
    <w:rsid w:val="0089599B"/>
    <w:rsid w:val="00896080"/>
    <w:rsid w:val="00896130"/>
    <w:rsid w:val="008966B7"/>
    <w:rsid w:val="008A0055"/>
    <w:rsid w:val="008A0555"/>
    <w:rsid w:val="008A06EF"/>
    <w:rsid w:val="008A21FF"/>
    <w:rsid w:val="008A226A"/>
    <w:rsid w:val="008A23A8"/>
    <w:rsid w:val="008A2A9B"/>
    <w:rsid w:val="008A2CE2"/>
    <w:rsid w:val="008A30AC"/>
    <w:rsid w:val="008A44B8"/>
    <w:rsid w:val="008A4A3A"/>
    <w:rsid w:val="008A516A"/>
    <w:rsid w:val="008A51A8"/>
    <w:rsid w:val="008A54C7"/>
    <w:rsid w:val="008A6040"/>
    <w:rsid w:val="008A704B"/>
    <w:rsid w:val="008A729D"/>
    <w:rsid w:val="008A77D8"/>
    <w:rsid w:val="008A7B40"/>
    <w:rsid w:val="008A7F2B"/>
    <w:rsid w:val="008B02CD"/>
    <w:rsid w:val="008B0483"/>
    <w:rsid w:val="008B0BA3"/>
    <w:rsid w:val="008B0D87"/>
    <w:rsid w:val="008B120C"/>
    <w:rsid w:val="008B22AC"/>
    <w:rsid w:val="008B2EE4"/>
    <w:rsid w:val="008B34FC"/>
    <w:rsid w:val="008B3B90"/>
    <w:rsid w:val="008B3DD7"/>
    <w:rsid w:val="008B4EA9"/>
    <w:rsid w:val="008B51A0"/>
    <w:rsid w:val="008B525B"/>
    <w:rsid w:val="008B58DA"/>
    <w:rsid w:val="008B592A"/>
    <w:rsid w:val="008B5B7C"/>
    <w:rsid w:val="008B5FDF"/>
    <w:rsid w:val="008B612E"/>
    <w:rsid w:val="008B6DB8"/>
    <w:rsid w:val="008B7372"/>
    <w:rsid w:val="008B767E"/>
    <w:rsid w:val="008B7B5C"/>
    <w:rsid w:val="008C07E4"/>
    <w:rsid w:val="008C0C48"/>
    <w:rsid w:val="008C0C99"/>
    <w:rsid w:val="008C1752"/>
    <w:rsid w:val="008C1914"/>
    <w:rsid w:val="008C1D60"/>
    <w:rsid w:val="008C2017"/>
    <w:rsid w:val="008C21B3"/>
    <w:rsid w:val="008C25A1"/>
    <w:rsid w:val="008C27FB"/>
    <w:rsid w:val="008C404F"/>
    <w:rsid w:val="008C4958"/>
    <w:rsid w:val="008C4BAA"/>
    <w:rsid w:val="008C58BD"/>
    <w:rsid w:val="008C5BD6"/>
    <w:rsid w:val="008C5D23"/>
    <w:rsid w:val="008C5D5C"/>
    <w:rsid w:val="008C5EEE"/>
    <w:rsid w:val="008C662B"/>
    <w:rsid w:val="008C6AE8"/>
    <w:rsid w:val="008C6D70"/>
    <w:rsid w:val="008C7573"/>
    <w:rsid w:val="008C75B7"/>
    <w:rsid w:val="008D0A50"/>
    <w:rsid w:val="008D0CE9"/>
    <w:rsid w:val="008D0F7E"/>
    <w:rsid w:val="008D1970"/>
    <w:rsid w:val="008D2365"/>
    <w:rsid w:val="008D2A48"/>
    <w:rsid w:val="008D2FA0"/>
    <w:rsid w:val="008D34F1"/>
    <w:rsid w:val="008D39D8"/>
    <w:rsid w:val="008D3BE3"/>
    <w:rsid w:val="008D438F"/>
    <w:rsid w:val="008D4391"/>
    <w:rsid w:val="008D4769"/>
    <w:rsid w:val="008D4D49"/>
    <w:rsid w:val="008D4ED2"/>
    <w:rsid w:val="008D510D"/>
    <w:rsid w:val="008D6252"/>
    <w:rsid w:val="008D6A97"/>
    <w:rsid w:val="008D6BC9"/>
    <w:rsid w:val="008D6D1A"/>
    <w:rsid w:val="008D78A8"/>
    <w:rsid w:val="008E065E"/>
    <w:rsid w:val="008E06F8"/>
    <w:rsid w:val="008E0927"/>
    <w:rsid w:val="008E0990"/>
    <w:rsid w:val="008E11CA"/>
    <w:rsid w:val="008E1909"/>
    <w:rsid w:val="008E3030"/>
    <w:rsid w:val="008E3A3E"/>
    <w:rsid w:val="008E4B89"/>
    <w:rsid w:val="008E5111"/>
    <w:rsid w:val="008E661E"/>
    <w:rsid w:val="008E6E64"/>
    <w:rsid w:val="008E74F2"/>
    <w:rsid w:val="008E75A9"/>
    <w:rsid w:val="008E7FF5"/>
    <w:rsid w:val="008F0667"/>
    <w:rsid w:val="008F1B85"/>
    <w:rsid w:val="008F1EAB"/>
    <w:rsid w:val="008F2A8F"/>
    <w:rsid w:val="008F3227"/>
    <w:rsid w:val="008F33DC"/>
    <w:rsid w:val="008F3E18"/>
    <w:rsid w:val="008F430B"/>
    <w:rsid w:val="008F477F"/>
    <w:rsid w:val="008F4F61"/>
    <w:rsid w:val="008F69FC"/>
    <w:rsid w:val="008F6AC1"/>
    <w:rsid w:val="008F7468"/>
    <w:rsid w:val="00900214"/>
    <w:rsid w:val="009006E2"/>
    <w:rsid w:val="009009C4"/>
    <w:rsid w:val="00901505"/>
    <w:rsid w:val="00902350"/>
    <w:rsid w:val="00903127"/>
    <w:rsid w:val="0090336B"/>
    <w:rsid w:val="0090365F"/>
    <w:rsid w:val="00903D98"/>
    <w:rsid w:val="0090475B"/>
    <w:rsid w:val="00904981"/>
    <w:rsid w:val="00904BDF"/>
    <w:rsid w:val="009053AA"/>
    <w:rsid w:val="00905FE9"/>
    <w:rsid w:val="00906247"/>
    <w:rsid w:val="00906939"/>
    <w:rsid w:val="009074E3"/>
    <w:rsid w:val="00907C0A"/>
    <w:rsid w:val="00907F5D"/>
    <w:rsid w:val="00910056"/>
    <w:rsid w:val="00910B7D"/>
    <w:rsid w:val="009118B2"/>
    <w:rsid w:val="00911C82"/>
    <w:rsid w:val="00911DFB"/>
    <w:rsid w:val="0091291D"/>
    <w:rsid w:val="009132E4"/>
    <w:rsid w:val="009137AE"/>
    <w:rsid w:val="009139D9"/>
    <w:rsid w:val="009144DF"/>
    <w:rsid w:val="00914AD8"/>
    <w:rsid w:val="00914FF6"/>
    <w:rsid w:val="0091523E"/>
    <w:rsid w:val="00915729"/>
    <w:rsid w:val="0091595B"/>
    <w:rsid w:val="00916079"/>
    <w:rsid w:val="0091611D"/>
    <w:rsid w:val="00916B02"/>
    <w:rsid w:val="00917035"/>
    <w:rsid w:val="0091727F"/>
    <w:rsid w:val="00917817"/>
    <w:rsid w:val="009178AF"/>
    <w:rsid w:val="00917CE9"/>
    <w:rsid w:val="00917E62"/>
    <w:rsid w:val="00920AB6"/>
    <w:rsid w:val="00920BF2"/>
    <w:rsid w:val="00921111"/>
    <w:rsid w:val="00921F09"/>
    <w:rsid w:val="00922010"/>
    <w:rsid w:val="00922338"/>
    <w:rsid w:val="009227A7"/>
    <w:rsid w:val="00923310"/>
    <w:rsid w:val="00923FE6"/>
    <w:rsid w:val="00924C54"/>
    <w:rsid w:val="00924CE2"/>
    <w:rsid w:val="009251E7"/>
    <w:rsid w:val="00925441"/>
    <w:rsid w:val="00925D04"/>
    <w:rsid w:val="00926EB6"/>
    <w:rsid w:val="0092767E"/>
    <w:rsid w:val="00930E73"/>
    <w:rsid w:val="00930E79"/>
    <w:rsid w:val="00931730"/>
    <w:rsid w:val="00931BD9"/>
    <w:rsid w:val="00932D96"/>
    <w:rsid w:val="00933853"/>
    <w:rsid w:val="00933FFC"/>
    <w:rsid w:val="009342A0"/>
    <w:rsid w:val="00934D04"/>
    <w:rsid w:val="009357BF"/>
    <w:rsid w:val="009358AB"/>
    <w:rsid w:val="009368F3"/>
    <w:rsid w:val="009371D5"/>
    <w:rsid w:val="0093729D"/>
    <w:rsid w:val="009373DE"/>
    <w:rsid w:val="00937B30"/>
    <w:rsid w:val="00937B71"/>
    <w:rsid w:val="00937E2F"/>
    <w:rsid w:val="009400B5"/>
    <w:rsid w:val="00941239"/>
    <w:rsid w:val="00941559"/>
    <w:rsid w:val="00941636"/>
    <w:rsid w:val="0094165D"/>
    <w:rsid w:val="009425EB"/>
    <w:rsid w:val="0094285E"/>
    <w:rsid w:val="00942C72"/>
    <w:rsid w:val="00942D9D"/>
    <w:rsid w:val="00943742"/>
    <w:rsid w:val="0094470C"/>
    <w:rsid w:val="009448BA"/>
    <w:rsid w:val="0094568D"/>
    <w:rsid w:val="00945901"/>
    <w:rsid w:val="00945C05"/>
    <w:rsid w:val="00946945"/>
    <w:rsid w:val="00946DAB"/>
    <w:rsid w:val="009474FA"/>
    <w:rsid w:val="00947713"/>
    <w:rsid w:val="00950024"/>
    <w:rsid w:val="00950DE7"/>
    <w:rsid w:val="00950E54"/>
    <w:rsid w:val="00951071"/>
    <w:rsid w:val="00951336"/>
    <w:rsid w:val="00951A55"/>
    <w:rsid w:val="00952E08"/>
    <w:rsid w:val="00953920"/>
    <w:rsid w:val="00953D47"/>
    <w:rsid w:val="00953F2C"/>
    <w:rsid w:val="00954869"/>
    <w:rsid w:val="00954FE9"/>
    <w:rsid w:val="009555CE"/>
    <w:rsid w:val="00955694"/>
    <w:rsid w:val="0095681E"/>
    <w:rsid w:val="009572D4"/>
    <w:rsid w:val="00960C7E"/>
    <w:rsid w:val="0096150B"/>
    <w:rsid w:val="00961921"/>
    <w:rsid w:val="00961B89"/>
    <w:rsid w:val="00961BBA"/>
    <w:rsid w:val="00961E2A"/>
    <w:rsid w:val="0096299C"/>
    <w:rsid w:val="00962B9A"/>
    <w:rsid w:val="00962BD9"/>
    <w:rsid w:val="009634E2"/>
    <w:rsid w:val="00963517"/>
    <w:rsid w:val="009637CC"/>
    <w:rsid w:val="009637E5"/>
    <w:rsid w:val="0096389E"/>
    <w:rsid w:val="00963D74"/>
    <w:rsid w:val="00964062"/>
    <w:rsid w:val="00964169"/>
    <w:rsid w:val="009641D1"/>
    <w:rsid w:val="0096430A"/>
    <w:rsid w:val="0096434E"/>
    <w:rsid w:val="009647A8"/>
    <w:rsid w:val="0096482E"/>
    <w:rsid w:val="0096554B"/>
    <w:rsid w:val="0096584A"/>
    <w:rsid w:val="0096598B"/>
    <w:rsid w:val="009666FC"/>
    <w:rsid w:val="009667C4"/>
    <w:rsid w:val="009667E7"/>
    <w:rsid w:val="009667FD"/>
    <w:rsid w:val="0096702F"/>
    <w:rsid w:val="00967197"/>
    <w:rsid w:val="009671EF"/>
    <w:rsid w:val="00967227"/>
    <w:rsid w:val="009673A4"/>
    <w:rsid w:val="0097004B"/>
    <w:rsid w:val="00970580"/>
    <w:rsid w:val="00970F0B"/>
    <w:rsid w:val="00971F08"/>
    <w:rsid w:val="00972943"/>
    <w:rsid w:val="00972A4F"/>
    <w:rsid w:val="00972C43"/>
    <w:rsid w:val="00972C91"/>
    <w:rsid w:val="00973BB5"/>
    <w:rsid w:val="00973D04"/>
    <w:rsid w:val="009741B1"/>
    <w:rsid w:val="009747BB"/>
    <w:rsid w:val="0097497B"/>
    <w:rsid w:val="00974D85"/>
    <w:rsid w:val="00974E40"/>
    <w:rsid w:val="0097571A"/>
    <w:rsid w:val="00975CFB"/>
    <w:rsid w:val="00975D48"/>
    <w:rsid w:val="0097603D"/>
    <w:rsid w:val="00976949"/>
    <w:rsid w:val="00976A44"/>
    <w:rsid w:val="00976E24"/>
    <w:rsid w:val="009773DA"/>
    <w:rsid w:val="0097756C"/>
    <w:rsid w:val="00977A7A"/>
    <w:rsid w:val="00980156"/>
    <w:rsid w:val="0098027B"/>
    <w:rsid w:val="00980477"/>
    <w:rsid w:val="00982F3D"/>
    <w:rsid w:val="00982FF9"/>
    <w:rsid w:val="009833B6"/>
    <w:rsid w:val="00983502"/>
    <w:rsid w:val="009835F7"/>
    <w:rsid w:val="0098387E"/>
    <w:rsid w:val="00983E66"/>
    <w:rsid w:val="00983F03"/>
    <w:rsid w:val="00985253"/>
    <w:rsid w:val="009853B3"/>
    <w:rsid w:val="009858A9"/>
    <w:rsid w:val="00985AB4"/>
    <w:rsid w:val="00985CF1"/>
    <w:rsid w:val="0098635E"/>
    <w:rsid w:val="009878A9"/>
    <w:rsid w:val="00987DD9"/>
    <w:rsid w:val="009903BE"/>
    <w:rsid w:val="009904BF"/>
    <w:rsid w:val="00990628"/>
    <w:rsid w:val="00990630"/>
    <w:rsid w:val="009907F1"/>
    <w:rsid w:val="00991761"/>
    <w:rsid w:val="0099226A"/>
    <w:rsid w:val="009923FF"/>
    <w:rsid w:val="00992482"/>
    <w:rsid w:val="009924D6"/>
    <w:rsid w:val="00992A63"/>
    <w:rsid w:val="00992D7C"/>
    <w:rsid w:val="009936C3"/>
    <w:rsid w:val="0099390C"/>
    <w:rsid w:val="00993B87"/>
    <w:rsid w:val="00994375"/>
    <w:rsid w:val="00994D60"/>
    <w:rsid w:val="00994DCA"/>
    <w:rsid w:val="0099566C"/>
    <w:rsid w:val="009958AB"/>
    <w:rsid w:val="00995B7A"/>
    <w:rsid w:val="009960EC"/>
    <w:rsid w:val="00996FE7"/>
    <w:rsid w:val="009970DD"/>
    <w:rsid w:val="009A08A6"/>
    <w:rsid w:val="009A08B5"/>
    <w:rsid w:val="009A0FBA"/>
    <w:rsid w:val="009A1601"/>
    <w:rsid w:val="009A27A9"/>
    <w:rsid w:val="009A3197"/>
    <w:rsid w:val="009A3AE3"/>
    <w:rsid w:val="009A3DBF"/>
    <w:rsid w:val="009A462D"/>
    <w:rsid w:val="009A5032"/>
    <w:rsid w:val="009A584B"/>
    <w:rsid w:val="009A59DA"/>
    <w:rsid w:val="009A5CBA"/>
    <w:rsid w:val="009A6154"/>
    <w:rsid w:val="009A6257"/>
    <w:rsid w:val="009A6442"/>
    <w:rsid w:val="009A66E0"/>
    <w:rsid w:val="009A678F"/>
    <w:rsid w:val="009A7022"/>
    <w:rsid w:val="009B0419"/>
    <w:rsid w:val="009B0D6F"/>
    <w:rsid w:val="009B1B72"/>
    <w:rsid w:val="009B1F30"/>
    <w:rsid w:val="009B1F62"/>
    <w:rsid w:val="009B3AC2"/>
    <w:rsid w:val="009B4DF4"/>
    <w:rsid w:val="009B4EE0"/>
    <w:rsid w:val="009B4F89"/>
    <w:rsid w:val="009B522F"/>
    <w:rsid w:val="009B564E"/>
    <w:rsid w:val="009B6912"/>
    <w:rsid w:val="009B6A21"/>
    <w:rsid w:val="009B7221"/>
    <w:rsid w:val="009B7777"/>
    <w:rsid w:val="009B7E87"/>
    <w:rsid w:val="009C098D"/>
    <w:rsid w:val="009C0DA9"/>
    <w:rsid w:val="009C0FAC"/>
    <w:rsid w:val="009C13A9"/>
    <w:rsid w:val="009C15FA"/>
    <w:rsid w:val="009C1CF6"/>
    <w:rsid w:val="009C22CA"/>
    <w:rsid w:val="009C2A9A"/>
    <w:rsid w:val="009C3607"/>
    <w:rsid w:val="009C403E"/>
    <w:rsid w:val="009C5727"/>
    <w:rsid w:val="009C5FCB"/>
    <w:rsid w:val="009D03E6"/>
    <w:rsid w:val="009D0ABD"/>
    <w:rsid w:val="009D0FBE"/>
    <w:rsid w:val="009D0FC2"/>
    <w:rsid w:val="009D11B2"/>
    <w:rsid w:val="009D2310"/>
    <w:rsid w:val="009D2BF8"/>
    <w:rsid w:val="009D2C8A"/>
    <w:rsid w:val="009D2F57"/>
    <w:rsid w:val="009D31F8"/>
    <w:rsid w:val="009D32C4"/>
    <w:rsid w:val="009D4058"/>
    <w:rsid w:val="009D4120"/>
    <w:rsid w:val="009D4BC4"/>
    <w:rsid w:val="009D4EEF"/>
    <w:rsid w:val="009D4FF0"/>
    <w:rsid w:val="009D52AF"/>
    <w:rsid w:val="009D54C1"/>
    <w:rsid w:val="009D5759"/>
    <w:rsid w:val="009D579D"/>
    <w:rsid w:val="009D6B6F"/>
    <w:rsid w:val="009D703C"/>
    <w:rsid w:val="009D718F"/>
    <w:rsid w:val="009D738E"/>
    <w:rsid w:val="009D743F"/>
    <w:rsid w:val="009D7625"/>
    <w:rsid w:val="009E068F"/>
    <w:rsid w:val="009E14E0"/>
    <w:rsid w:val="009E295B"/>
    <w:rsid w:val="009E35DB"/>
    <w:rsid w:val="009E37FD"/>
    <w:rsid w:val="009E3B9D"/>
    <w:rsid w:val="009E423B"/>
    <w:rsid w:val="009E466E"/>
    <w:rsid w:val="009E47A3"/>
    <w:rsid w:val="009E61DA"/>
    <w:rsid w:val="009E6AAF"/>
    <w:rsid w:val="009E7922"/>
    <w:rsid w:val="009E7F63"/>
    <w:rsid w:val="009F0485"/>
    <w:rsid w:val="009F08F3"/>
    <w:rsid w:val="009F0BD5"/>
    <w:rsid w:val="009F2691"/>
    <w:rsid w:val="009F2DEA"/>
    <w:rsid w:val="009F344F"/>
    <w:rsid w:val="009F3569"/>
    <w:rsid w:val="009F5647"/>
    <w:rsid w:val="009F5815"/>
    <w:rsid w:val="009F59E6"/>
    <w:rsid w:val="009F76DE"/>
    <w:rsid w:val="00A02304"/>
    <w:rsid w:val="00A025C2"/>
    <w:rsid w:val="00A02937"/>
    <w:rsid w:val="00A02AA3"/>
    <w:rsid w:val="00A03303"/>
    <w:rsid w:val="00A03B62"/>
    <w:rsid w:val="00A046AE"/>
    <w:rsid w:val="00A048A8"/>
    <w:rsid w:val="00A049F6"/>
    <w:rsid w:val="00A04AFC"/>
    <w:rsid w:val="00A04F49"/>
    <w:rsid w:val="00A05C29"/>
    <w:rsid w:val="00A10122"/>
    <w:rsid w:val="00A1012C"/>
    <w:rsid w:val="00A10481"/>
    <w:rsid w:val="00A10F85"/>
    <w:rsid w:val="00A12910"/>
    <w:rsid w:val="00A13226"/>
    <w:rsid w:val="00A1325D"/>
    <w:rsid w:val="00A1380E"/>
    <w:rsid w:val="00A13E54"/>
    <w:rsid w:val="00A13E8E"/>
    <w:rsid w:val="00A13F1C"/>
    <w:rsid w:val="00A16253"/>
    <w:rsid w:val="00A16C08"/>
    <w:rsid w:val="00A16D93"/>
    <w:rsid w:val="00A170F2"/>
    <w:rsid w:val="00A1761B"/>
    <w:rsid w:val="00A17630"/>
    <w:rsid w:val="00A17D9F"/>
    <w:rsid w:val="00A17F63"/>
    <w:rsid w:val="00A2037B"/>
    <w:rsid w:val="00A20646"/>
    <w:rsid w:val="00A206BC"/>
    <w:rsid w:val="00A2158F"/>
    <w:rsid w:val="00A2193B"/>
    <w:rsid w:val="00A221F2"/>
    <w:rsid w:val="00A223C8"/>
    <w:rsid w:val="00A224BC"/>
    <w:rsid w:val="00A22685"/>
    <w:rsid w:val="00A2351A"/>
    <w:rsid w:val="00A236D0"/>
    <w:rsid w:val="00A23BEE"/>
    <w:rsid w:val="00A23BF9"/>
    <w:rsid w:val="00A2445F"/>
    <w:rsid w:val="00A25594"/>
    <w:rsid w:val="00A263EA"/>
    <w:rsid w:val="00A264A9"/>
    <w:rsid w:val="00A26FB4"/>
    <w:rsid w:val="00A27785"/>
    <w:rsid w:val="00A27A04"/>
    <w:rsid w:val="00A27DE8"/>
    <w:rsid w:val="00A27F93"/>
    <w:rsid w:val="00A30187"/>
    <w:rsid w:val="00A30C0A"/>
    <w:rsid w:val="00A312E9"/>
    <w:rsid w:val="00A3188A"/>
    <w:rsid w:val="00A3237C"/>
    <w:rsid w:val="00A3448A"/>
    <w:rsid w:val="00A34C4A"/>
    <w:rsid w:val="00A3565D"/>
    <w:rsid w:val="00A36297"/>
    <w:rsid w:val="00A367A0"/>
    <w:rsid w:val="00A36EAB"/>
    <w:rsid w:val="00A37096"/>
    <w:rsid w:val="00A373EF"/>
    <w:rsid w:val="00A3751C"/>
    <w:rsid w:val="00A40228"/>
    <w:rsid w:val="00A4130C"/>
    <w:rsid w:val="00A41351"/>
    <w:rsid w:val="00A41DC0"/>
    <w:rsid w:val="00A41E2B"/>
    <w:rsid w:val="00A420A1"/>
    <w:rsid w:val="00A420B1"/>
    <w:rsid w:val="00A426AF"/>
    <w:rsid w:val="00A42927"/>
    <w:rsid w:val="00A42F85"/>
    <w:rsid w:val="00A442BB"/>
    <w:rsid w:val="00A444EE"/>
    <w:rsid w:val="00A45B74"/>
    <w:rsid w:val="00A45E74"/>
    <w:rsid w:val="00A467A5"/>
    <w:rsid w:val="00A46EF8"/>
    <w:rsid w:val="00A47AFE"/>
    <w:rsid w:val="00A47EBD"/>
    <w:rsid w:val="00A505B5"/>
    <w:rsid w:val="00A50629"/>
    <w:rsid w:val="00A50AA5"/>
    <w:rsid w:val="00A50EAE"/>
    <w:rsid w:val="00A52453"/>
    <w:rsid w:val="00A52E1D"/>
    <w:rsid w:val="00A52E75"/>
    <w:rsid w:val="00A531F0"/>
    <w:rsid w:val="00A536B0"/>
    <w:rsid w:val="00A53879"/>
    <w:rsid w:val="00A54B79"/>
    <w:rsid w:val="00A5567A"/>
    <w:rsid w:val="00A55CF3"/>
    <w:rsid w:val="00A57C8F"/>
    <w:rsid w:val="00A608F6"/>
    <w:rsid w:val="00A60922"/>
    <w:rsid w:val="00A60CEA"/>
    <w:rsid w:val="00A61499"/>
    <w:rsid w:val="00A6183C"/>
    <w:rsid w:val="00A61BF2"/>
    <w:rsid w:val="00A62A22"/>
    <w:rsid w:val="00A62A77"/>
    <w:rsid w:val="00A63483"/>
    <w:rsid w:val="00A63880"/>
    <w:rsid w:val="00A6425C"/>
    <w:rsid w:val="00A6517B"/>
    <w:rsid w:val="00A653A2"/>
    <w:rsid w:val="00A657D7"/>
    <w:rsid w:val="00A659B2"/>
    <w:rsid w:val="00A660A9"/>
    <w:rsid w:val="00A660AC"/>
    <w:rsid w:val="00A6670E"/>
    <w:rsid w:val="00A673D9"/>
    <w:rsid w:val="00A67D0E"/>
    <w:rsid w:val="00A67DE6"/>
    <w:rsid w:val="00A67E6C"/>
    <w:rsid w:val="00A71B99"/>
    <w:rsid w:val="00A739D0"/>
    <w:rsid w:val="00A74D5D"/>
    <w:rsid w:val="00A75035"/>
    <w:rsid w:val="00A761D4"/>
    <w:rsid w:val="00A7632A"/>
    <w:rsid w:val="00A76375"/>
    <w:rsid w:val="00A777A6"/>
    <w:rsid w:val="00A77EC4"/>
    <w:rsid w:val="00A809A7"/>
    <w:rsid w:val="00A80FEE"/>
    <w:rsid w:val="00A81034"/>
    <w:rsid w:val="00A819A2"/>
    <w:rsid w:val="00A823E0"/>
    <w:rsid w:val="00A8386C"/>
    <w:rsid w:val="00A83FFA"/>
    <w:rsid w:val="00A84493"/>
    <w:rsid w:val="00A84A1B"/>
    <w:rsid w:val="00A8518B"/>
    <w:rsid w:val="00A86314"/>
    <w:rsid w:val="00A867AD"/>
    <w:rsid w:val="00A871D6"/>
    <w:rsid w:val="00A90190"/>
    <w:rsid w:val="00A909FE"/>
    <w:rsid w:val="00A90D6C"/>
    <w:rsid w:val="00A92815"/>
    <w:rsid w:val="00A92879"/>
    <w:rsid w:val="00A9338F"/>
    <w:rsid w:val="00A93ACA"/>
    <w:rsid w:val="00A9442A"/>
    <w:rsid w:val="00A97578"/>
    <w:rsid w:val="00A975D8"/>
    <w:rsid w:val="00AA016F"/>
    <w:rsid w:val="00AA0592"/>
    <w:rsid w:val="00AA0A5C"/>
    <w:rsid w:val="00AA0EC6"/>
    <w:rsid w:val="00AA1179"/>
    <w:rsid w:val="00AA1A0A"/>
    <w:rsid w:val="00AA1AFF"/>
    <w:rsid w:val="00AA1ED6"/>
    <w:rsid w:val="00AA31EF"/>
    <w:rsid w:val="00AA39C1"/>
    <w:rsid w:val="00AA45C3"/>
    <w:rsid w:val="00AA4893"/>
    <w:rsid w:val="00AA51D6"/>
    <w:rsid w:val="00AA7070"/>
    <w:rsid w:val="00AA7FDC"/>
    <w:rsid w:val="00AB0BC8"/>
    <w:rsid w:val="00AB103E"/>
    <w:rsid w:val="00AB11CA"/>
    <w:rsid w:val="00AB14D9"/>
    <w:rsid w:val="00AB1857"/>
    <w:rsid w:val="00AB35D6"/>
    <w:rsid w:val="00AB381F"/>
    <w:rsid w:val="00AB3BA4"/>
    <w:rsid w:val="00AB3C00"/>
    <w:rsid w:val="00AB4184"/>
    <w:rsid w:val="00AB44E0"/>
    <w:rsid w:val="00AB4802"/>
    <w:rsid w:val="00AB491B"/>
    <w:rsid w:val="00AB4AB8"/>
    <w:rsid w:val="00AB5888"/>
    <w:rsid w:val="00AB6096"/>
    <w:rsid w:val="00AB6306"/>
    <w:rsid w:val="00AB630D"/>
    <w:rsid w:val="00AB655E"/>
    <w:rsid w:val="00AB671C"/>
    <w:rsid w:val="00AB6AC8"/>
    <w:rsid w:val="00AB6BAE"/>
    <w:rsid w:val="00AB72BF"/>
    <w:rsid w:val="00AB74CB"/>
    <w:rsid w:val="00AB7A3F"/>
    <w:rsid w:val="00AC007F"/>
    <w:rsid w:val="00AC02D8"/>
    <w:rsid w:val="00AC10E9"/>
    <w:rsid w:val="00AC19A2"/>
    <w:rsid w:val="00AC1D8B"/>
    <w:rsid w:val="00AC2394"/>
    <w:rsid w:val="00AC2ECD"/>
    <w:rsid w:val="00AC3119"/>
    <w:rsid w:val="00AC325A"/>
    <w:rsid w:val="00AC49FB"/>
    <w:rsid w:val="00AC4F66"/>
    <w:rsid w:val="00AC5595"/>
    <w:rsid w:val="00AC5A10"/>
    <w:rsid w:val="00AC6564"/>
    <w:rsid w:val="00AC6DAB"/>
    <w:rsid w:val="00AC715E"/>
    <w:rsid w:val="00AC7513"/>
    <w:rsid w:val="00AD028C"/>
    <w:rsid w:val="00AD0AA3"/>
    <w:rsid w:val="00AD1B46"/>
    <w:rsid w:val="00AD3036"/>
    <w:rsid w:val="00AD303E"/>
    <w:rsid w:val="00AD3D24"/>
    <w:rsid w:val="00AD3D36"/>
    <w:rsid w:val="00AD3F94"/>
    <w:rsid w:val="00AD4A5A"/>
    <w:rsid w:val="00AD4F61"/>
    <w:rsid w:val="00AD5383"/>
    <w:rsid w:val="00AD60F1"/>
    <w:rsid w:val="00AD683A"/>
    <w:rsid w:val="00AE03C4"/>
    <w:rsid w:val="00AE09F1"/>
    <w:rsid w:val="00AE122E"/>
    <w:rsid w:val="00AE1802"/>
    <w:rsid w:val="00AE18FB"/>
    <w:rsid w:val="00AE193C"/>
    <w:rsid w:val="00AE27AC"/>
    <w:rsid w:val="00AE2F68"/>
    <w:rsid w:val="00AE3371"/>
    <w:rsid w:val="00AE3F61"/>
    <w:rsid w:val="00AE3FDE"/>
    <w:rsid w:val="00AE40E0"/>
    <w:rsid w:val="00AE42BC"/>
    <w:rsid w:val="00AE4DBA"/>
    <w:rsid w:val="00AE4F07"/>
    <w:rsid w:val="00AE55E8"/>
    <w:rsid w:val="00AE5638"/>
    <w:rsid w:val="00AE5AC9"/>
    <w:rsid w:val="00AE6894"/>
    <w:rsid w:val="00AE7271"/>
    <w:rsid w:val="00AF01A6"/>
    <w:rsid w:val="00AF08B8"/>
    <w:rsid w:val="00AF1574"/>
    <w:rsid w:val="00AF19F9"/>
    <w:rsid w:val="00AF1C5D"/>
    <w:rsid w:val="00AF2557"/>
    <w:rsid w:val="00AF32CA"/>
    <w:rsid w:val="00AF3695"/>
    <w:rsid w:val="00AF3893"/>
    <w:rsid w:val="00AF3B60"/>
    <w:rsid w:val="00AF42D7"/>
    <w:rsid w:val="00AF4D84"/>
    <w:rsid w:val="00AF5BF3"/>
    <w:rsid w:val="00AF5C34"/>
    <w:rsid w:val="00AF620F"/>
    <w:rsid w:val="00AF6EDB"/>
    <w:rsid w:val="00AF6F26"/>
    <w:rsid w:val="00AF7528"/>
    <w:rsid w:val="00AF79F3"/>
    <w:rsid w:val="00B004E9"/>
    <w:rsid w:val="00B005AA"/>
    <w:rsid w:val="00B006FE"/>
    <w:rsid w:val="00B007CB"/>
    <w:rsid w:val="00B007E2"/>
    <w:rsid w:val="00B0082E"/>
    <w:rsid w:val="00B00A55"/>
    <w:rsid w:val="00B00F9A"/>
    <w:rsid w:val="00B015F7"/>
    <w:rsid w:val="00B01802"/>
    <w:rsid w:val="00B01E7B"/>
    <w:rsid w:val="00B02AA9"/>
    <w:rsid w:val="00B02FA3"/>
    <w:rsid w:val="00B03FFE"/>
    <w:rsid w:val="00B042A6"/>
    <w:rsid w:val="00B05084"/>
    <w:rsid w:val="00B052C6"/>
    <w:rsid w:val="00B05E5D"/>
    <w:rsid w:val="00B05EAF"/>
    <w:rsid w:val="00B062CC"/>
    <w:rsid w:val="00B06666"/>
    <w:rsid w:val="00B07177"/>
    <w:rsid w:val="00B07A2E"/>
    <w:rsid w:val="00B101D9"/>
    <w:rsid w:val="00B109D5"/>
    <w:rsid w:val="00B109E0"/>
    <w:rsid w:val="00B10C9C"/>
    <w:rsid w:val="00B11915"/>
    <w:rsid w:val="00B12B37"/>
    <w:rsid w:val="00B136E3"/>
    <w:rsid w:val="00B13E7C"/>
    <w:rsid w:val="00B14491"/>
    <w:rsid w:val="00B14644"/>
    <w:rsid w:val="00B14787"/>
    <w:rsid w:val="00B1485F"/>
    <w:rsid w:val="00B14AF2"/>
    <w:rsid w:val="00B157F9"/>
    <w:rsid w:val="00B15CF2"/>
    <w:rsid w:val="00B15ED1"/>
    <w:rsid w:val="00B161B0"/>
    <w:rsid w:val="00B16289"/>
    <w:rsid w:val="00B165A7"/>
    <w:rsid w:val="00B17F32"/>
    <w:rsid w:val="00B201F1"/>
    <w:rsid w:val="00B20256"/>
    <w:rsid w:val="00B20298"/>
    <w:rsid w:val="00B20730"/>
    <w:rsid w:val="00B20CF3"/>
    <w:rsid w:val="00B20D09"/>
    <w:rsid w:val="00B20FF6"/>
    <w:rsid w:val="00B2124F"/>
    <w:rsid w:val="00B21C48"/>
    <w:rsid w:val="00B223E9"/>
    <w:rsid w:val="00B22AFC"/>
    <w:rsid w:val="00B22FC8"/>
    <w:rsid w:val="00B2344E"/>
    <w:rsid w:val="00B23703"/>
    <w:rsid w:val="00B260F1"/>
    <w:rsid w:val="00B26981"/>
    <w:rsid w:val="00B26C00"/>
    <w:rsid w:val="00B26D3B"/>
    <w:rsid w:val="00B26E40"/>
    <w:rsid w:val="00B26FB8"/>
    <w:rsid w:val="00B272B9"/>
    <w:rsid w:val="00B27337"/>
    <w:rsid w:val="00B2763F"/>
    <w:rsid w:val="00B27AAC"/>
    <w:rsid w:val="00B27D17"/>
    <w:rsid w:val="00B30178"/>
    <w:rsid w:val="00B3080C"/>
    <w:rsid w:val="00B30929"/>
    <w:rsid w:val="00B30CC7"/>
    <w:rsid w:val="00B33A0A"/>
    <w:rsid w:val="00B33BC3"/>
    <w:rsid w:val="00B33DE9"/>
    <w:rsid w:val="00B345B5"/>
    <w:rsid w:val="00B34903"/>
    <w:rsid w:val="00B34FD1"/>
    <w:rsid w:val="00B356E6"/>
    <w:rsid w:val="00B3592A"/>
    <w:rsid w:val="00B372AA"/>
    <w:rsid w:val="00B377BD"/>
    <w:rsid w:val="00B37A31"/>
    <w:rsid w:val="00B37B6B"/>
    <w:rsid w:val="00B40282"/>
    <w:rsid w:val="00B40445"/>
    <w:rsid w:val="00B40766"/>
    <w:rsid w:val="00B40BF8"/>
    <w:rsid w:val="00B4102B"/>
    <w:rsid w:val="00B41888"/>
    <w:rsid w:val="00B418CD"/>
    <w:rsid w:val="00B41A75"/>
    <w:rsid w:val="00B41CC1"/>
    <w:rsid w:val="00B425C1"/>
    <w:rsid w:val="00B42663"/>
    <w:rsid w:val="00B429CC"/>
    <w:rsid w:val="00B44837"/>
    <w:rsid w:val="00B44F82"/>
    <w:rsid w:val="00B45547"/>
    <w:rsid w:val="00B456BF"/>
    <w:rsid w:val="00B45A52"/>
    <w:rsid w:val="00B45E55"/>
    <w:rsid w:val="00B46175"/>
    <w:rsid w:val="00B46254"/>
    <w:rsid w:val="00B46290"/>
    <w:rsid w:val="00B462DA"/>
    <w:rsid w:val="00B4642F"/>
    <w:rsid w:val="00B46C47"/>
    <w:rsid w:val="00B46FD4"/>
    <w:rsid w:val="00B50596"/>
    <w:rsid w:val="00B50C0F"/>
    <w:rsid w:val="00B51F4C"/>
    <w:rsid w:val="00B52240"/>
    <w:rsid w:val="00B5232D"/>
    <w:rsid w:val="00B526A9"/>
    <w:rsid w:val="00B5309D"/>
    <w:rsid w:val="00B53C7F"/>
    <w:rsid w:val="00B53F37"/>
    <w:rsid w:val="00B541DA"/>
    <w:rsid w:val="00B54324"/>
    <w:rsid w:val="00B54B57"/>
    <w:rsid w:val="00B55809"/>
    <w:rsid w:val="00B57542"/>
    <w:rsid w:val="00B60697"/>
    <w:rsid w:val="00B643AB"/>
    <w:rsid w:val="00B6539B"/>
    <w:rsid w:val="00B65410"/>
    <w:rsid w:val="00B6629A"/>
    <w:rsid w:val="00B664C7"/>
    <w:rsid w:val="00B66583"/>
    <w:rsid w:val="00B66BB9"/>
    <w:rsid w:val="00B67078"/>
    <w:rsid w:val="00B67B51"/>
    <w:rsid w:val="00B7011B"/>
    <w:rsid w:val="00B7047D"/>
    <w:rsid w:val="00B70839"/>
    <w:rsid w:val="00B71281"/>
    <w:rsid w:val="00B71880"/>
    <w:rsid w:val="00B72274"/>
    <w:rsid w:val="00B722C4"/>
    <w:rsid w:val="00B739E7"/>
    <w:rsid w:val="00B739F6"/>
    <w:rsid w:val="00B73D8B"/>
    <w:rsid w:val="00B73E5C"/>
    <w:rsid w:val="00B75852"/>
    <w:rsid w:val="00B76DBE"/>
    <w:rsid w:val="00B8048E"/>
    <w:rsid w:val="00B81A6C"/>
    <w:rsid w:val="00B81E93"/>
    <w:rsid w:val="00B82428"/>
    <w:rsid w:val="00B828D8"/>
    <w:rsid w:val="00B82D1A"/>
    <w:rsid w:val="00B85584"/>
    <w:rsid w:val="00B85DE5"/>
    <w:rsid w:val="00B86984"/>
    <w:rsid w:val="00B86C49"/>
    <w:rsid w:val="00B8715A"/>
    <w:rsid w:val="00B871E6"/>
    <w:rsid w:val="00B8756B"/>
    <w:rsid w:val="00B87CEF"/>
    <w:rsid w:val="00B9073C"/>
    <w:rsid w:val="00B90F73"/>
    <w:rsid w:val="00B91088"/>
    <w:rsid w:val="00B910A7"/>
    <w:rsid w:val="00B91308"/>
    <w:rsid w:val="00B9322E"/>
    <w:rsid w:val="00B934C8"/>
    <w:rsid w:val="00B93562"/>
    <w:rsid w:val="00B935B0"/>
    <w:rsid w:val="00B93700"/>
    <w:rsid w:val="00B93ABF"/>
    <w:rsid w:val="00B93B59"/>
    <w:rsid w:val="00B9406A"/>
    <w:rsid w:val="00B945AA"/>
    <w:rsid w:val="00B95BCE"/>
    <w:rsid w:val="00B97625"/>
    <w:rsid w:val="00BA0E86"/>
    <w:rsid w:val="00BA0FAB"/>
    <w:rsid w:val="00BA1913"/>
    <w:rsid w:val="00BA1C7A"/>
    <w:rsid w:val="00BA2280"/>
    <w:rsid w:val="00BA2A08"/>
    <w:rsid w:val="00BA364F"/>
    <w:rsid w:val="00BA450E"/>
    <w:rsid w:val="00BA45F9"/>
    <w:rsid w:val="00BA465D"/>
    <w:rsid w:val="00BA4AED"/>
    <w:rsid w:val="00BA56D2"/>
    <w:rsid w:val="00BA5811"/>
    <w:rsid w:val="00BA6C36"/>
    <w:rsid w:val="00BA76E0"/>
    <w:rsid w:val="00BA799B"/>
    <w:rsid w:val="00BB1200"/>
    <w:rsid w:val="00BB2A25"/>
    <w:rsid w:val="00BB2A3C"/>
    <w:rsid w:val="00BB33CF"/>
    <w:rsid w:val="00BB3E78"/>
    <w:rsid w:val="00BB473C"/>
    <w:rsid w:val="00BB49E6"/>
    <w:rsid w:val="00BB4EDC"/>
    <w:rsid w:val="00BB51E9"/>
    <w:rsid w:val="00BB57D0"/>
    <w:rsid w:val="00BB6193"/>
    <w:rsid w:val="00BB63D3"/>
    <w:rsid w:val="00BB647A"/>
    <w:rsid w:val="00BB6C8A"/>
    <w:rsid w:val="00BB7812"/>
    <w:rsid w:val="00BB7A09"/>
    <w:rsid w:val="00BB7C3B"/>
    <w:rsid w:val="00BC02FA"/>
    <w:rsid w:val="00BC0638"/>
    <w:rsid w:val="00BC0B84"/>
    <w:rsid w:val="00BC0DB4"/>
    <w:rsid w:val="00BC0FDC"/>
    <w:rsid w:val="00BC173B"/>
    <w:rsid w:val="00BC1E0F"/>
    <w:rsid w:val="00BC24E2"/>
    <w:rsid w:val="00BC3053"/>
    <w:rsid w:val="00BC3DCE"/>
    <w:rsid w:val="00BC3F01"/>
    <w:rsid w:val="00BC424A"/>
    <w:rsid w:val="00BC49E2"/>
    <w:rsid w:val="00BC49E8"/>
    <w:rsid w:val="00BC4D2E"/>
    <w:rsid w:val="00BC5572"/>
    <w:rsid w:val="00BC6342"/>
    <w:rsid w:val="00BC690C"/>
    <w:rsid w:val="00BC6F15"/>
    <w:rsid w:val="00BC7E8C"/>
    <w:rsid w:val="00BD0FDC"/>
    <w:rsid w:val="00BD154E"/>
    <w:rsid w:val="00BD17A9"/>
    <w:rsid w:val="00BD219F"/>
    <w:rsid w:val="00BD3F94"/>
    <w:rsid w:val="00BD48AC"/>
    <w:rsid w:val="00BD4C4F"/>
    <w:rsid w:val="00BD514B"/>
    <w:rsid w:val="00BD5D17"/>
    <w:rsid w:val="00BD5F1A"/>
    <w:rsid w:val="00BD60A6"/>
    <w:rsid w:val="00BD635A"/>
    <w:rsid w:val="00BE0ACF"/>
    <w:rsid w:val="00BE0B3E"/>
    <w:rsid w:val="00BE0E00"/>
    <w:rsid w:val="00BE1234"/>
    <w:rsid w:val="00BE26DF"/>
    <w:rsid w:val="00BE2BA0"/>
    <w:rsid w:val="00BE2D12"/>
    <w:rsid w:val="00BE2FA6"/>
    <w:rsid w:val="00BE30CA"/>
    <w:rsid w:val="00BE3238"/>
    <w:rsid w:val="00BE333F"/>
    <w:rsid w:val="00BE363B"/>
    <w:rsid w:val="00BE37C3"/>
    <w:rsid w:val="00BE3E4F"/>
    <w:rsid w:val="00BE3E92"/>
    <w:rsid w:val="00BE47D5"/>
    <w:rsid w:val="00BE57D5"/>
    <w:rsid w:val="00BE5BFF"/>
    <w:rsid w:val="00BE6091"/>
    <w:rsid w:val="00BE6924"/>
    <w:rsid w:val="00BE6F54"/>
    <w:rsid w:val="00BE7406"/>
    <w:rsid w:val="00BE749C"/>
    <w:rsid w:val="00BE7603"/>
    <w:rsid w:val="00BE7F47"/>
    <w:rsid w:val="00BF0883"/>
    <w:rsid w:val="00BF2F2D"/>
    <w:rsid w:val="00BF3207"/>
    <w:rsid w:val="00BF3279"/>
    <w:rsid w:val="00BF74C7"/>
    <w:rsid w:val="00BF7842"/>
    <w:rsid w:val="00BF798F"/>
    <w:rsid w:val="00C00616"/>
    <w:rsid w:val="00C00CA5"/>
    <w:rsid w:val="00C00F39"/>
    <w:rsid w:val="00C01477"/>
    <w:rsid w:val="00C01495"/>
    <w:rsid w:val="00C014DA"/>
    <w:rsid w:val="00C015F1"/>
    <w:rsid w:val="00C01A4F"/>
    <w:rsid w:val="00C01E1A"/>
    <w:rsid w:val="00C01F33"/>
    <w:rsid w:val="00C02031"/>
    <w:rsid w:val="00C02143"/>
    <w:rsid w:val="00C024FC"/>
    <w:rsid w:val="00C02CC6"/>
    <w:rsid w:val="00C030ED"/>
    <w:rsid w:val="00C040F7"/>
    <w:rsid w:val="00C044AB"/>
    <w:rsid w:val="00C05360"/>
    <w:rsid w:val="00C05674"/>
    <w:rsid w:val="00C05706"/>
    <w:rsid w:val="00C06629"/>
    <w:rsid w:val="00C06F69"/>
    <w:rsid w:val="00C07377"/>
    <w:rsid w:val="00C07B34"/>
    <w:rsid w:val="00C10478"/>
    <w:rsid w:val="00C1058A"/>
    <w:rsid w:val="00C10AFB"/>
    <w:rsid w:val="00C113EE"/>
    <w:rsid w:val="00C12107"/>
    <w:rsid w:val="00C130A6"/>
    <w:rsid w:val="00C13489"/>
    <w:rsid w:val="00C13DC4"/>
    <w:rsid w:val="00C13F15"/>
    <w:rsid w:val="00C14D4B"/>
    <w:rsid w:val="00C1500D"/>
    <w:rsid w:val="00C154BB"/>
    <w:rsid w:val="00C15D9B"/>
    <w:rsid w:val="00C1693A"/>
    <w:rsid w:val="00C16D3D"/>
    <w:rsid w:val="00C1736C"/>
    <w:rsid w:val="00C177BF"/>
    <w:rsid w:val="00C17928"/>
    <w:rsid w:val="00C17E9C"/>
    <w:rsid w:val="00C211BC"/>
    <w:rsid w:val="00C2147E"/>
    <w:rsid w:val="00C216CD"/>
    <w:rsid w:val="00C21BCB"/>
    <w:rsid w:val="00C2354A"/>
    <w:rsid w:val="00C241F8"/>
    <w:rsid w:val="00C244D6"/>
    <w:rsid w:val="00C2554E"/>
    <w:rsid w:val="00C257F1"/>
    <w:rsid w:val="00C25B8B"/>
    <w:rsid w:val="00C2786A"/>
    <w:rsid w:val="00C279B5"/>
    <w:rsid w:val="00C27C45"/>
    <w:rsid w:val="00C31B04"/>
    <w:rsid w:val="00C31D4C"/>
    <w:rsid w:val="00C3387D"/>
    <w:rsid w:val="00C33919"/>
    <w:rsid w:val="00C34100"/>
    <w:rsid w:val="00C34361"/>
    <w:rsid w:val="00C3441F"/>
    <w:rsid w:val="00C34A5B"/>
    <w:rsid w:val="00C34AF3"/>
    <w:rsid w:val="00C35509"/>
    <w:rsid w:val="00C37147"/>
    <w:rsid w:val="00C3719D"/>
    <w:rsid w:val="00C37E49"/>
    <w:rsid w:val="00C37FEC"/>
    <w:rsid w:val="00C40280"/>
    <w:rsid w:val="00C406AE"/>
    <w:rsid w:val="00C429C8"/>
    <w:rsid w:val="00C42AED"/>
    <w:rsid w:val="00C43464"/>
    <w:rsid w:val="00C4512E"/>
    <w:rsid w:val="00C45233"/>
    <w:rsid w:val="00C456A4"/>
    <w:rsid w:val="00C46349"/>
    <w:rsid w:val="00C4636C"/>
    <w:rsid w:val="00C46AA8"/>
    <w:rsid w:val="00C46AF7"/>
    <w:rsid w:val="00C47594"/>
    <w:rsid w:val="00C47741"/>
    <w:rsid w:val="00C47C7B"/>
    <w:rsid w:val="00C5006C"/>
    <w:rsid w:val="00C523FC"/>
    <w:rsid w:val="00C5261D"/>
    <w:rsid w:val="00C528AF"/>
    <w:rsid w:val="00C52D75"/>
    <w:rsid w:val="00C543EC"/>
    <w:rsid w:val="00C54995"/>
    <w:rsid w:val="00C54D41"/>
    <w:rsid w:val="00C55623"/>
    <w:rsid w:val="00C558B6"/>
    <w:rsid w:val="00C56B19"/>
    <w:rsid w:val="00C56CEC"/>
    <w:rsid w:val="00C57260"/>
    <w:rsid w:val="00C57B8E"/>
    <w:rsid w:val="00C57F47"/>
    <w:rsid w:val="00C602F1"/>
    <w:rsid w:val="00C60783"/>
    <w:rsid w:val="00C60D84"/>
    <w:rsid w:val="00C60F37"/>
    <w:rsid w:val="00C61017"/>
    <w:rsid w:val="00C61E92"/>
    <w:rsid w:val="00C62FE0"/>
    <w:rsid w:val="00C63E95"/>
    <w:rsid w:val="00C642B3"/>
    <w:rsid w:val="00C643D8"/>
    <w:rsid w:val="00C644CA"/>
    <w:rsid w:val="00C64622"/>
    <w:rsid w:val="00C64672"/>
    <w:rsid w:val="00C66109"/>
    <w:rsid w:val="00C664C8"/>
    <w:rsid w:val="00C66A6E"/>
    <w:rsid w:val="00C66ACC"/>
    <w:rsid w:val="00C66CEB"/>
    <w:rsid w:val="00C67CC7"/>
    <w:rsid w:val="00C70697"/>
    <w:rsid w:val="00C70E2F"/>
    <w:rsid w:val="00C7190E"/>
    <w:rsid w:val="00C72D60"/>
    <w:rsid w:val="00C72EF4"/>
    <w:rsid w:val="00C73034"/>
    <w:rsid w:val="00C73684"/>
    <w:rsid w:val="00C73CA6"/>
    <w:rsid w:val="00C75AC5"/>
    <w:rsid w:val="00C75D2F"/>
    <w:rsid w:val="00C75FD0"/>
    <w:rsid w:val="00C767BE"/>
    <w:rsid w:val="00C76E3C"/>
    <w:rsid w:val="00C76F3C"/>
    <w:rsid w:val="00C77003"/>
    <w:rsid w:val="00C807D6"/>
    <w:rsid w:val="00C80A30"/>
    <w:rsid w:val="00C80F51"/>
    <w:rsid w:val="00C813D2"/>
    <w:rsid w:val="00C81568"/>
    <w:rsid w:val="00C81AED"/>
    <w:rsid w:val="00C81EEC"/>
    <w:rsid w:val="00C82A62"/>
    <w:rsid w:val="00C82BB6"/>
    <w:rsid w:val="00C8369D"/>
    <w:rsid w:val="00C83E97"/>
    <w:rsid w:val="00C844CD"/>
    <w:rsid w:val="00C84C2A"/>
    <w:rsid w:val="00C85204"/>
    <w:rsid w:val="00C86000"/>
    <w:rsid w:val="00C87875"/>
    <w:rsid w:val="00C87E98"/>
    <w:rsid w:val="00C9027A"/>
    <w:rsid w:val="00C9039F"/>
    <w:rsid w:val="00C9068E"/>
    <w:rsid w:val="00C9096B"/>
    <w:rsid w:val="00C90C53"/>
    <w:rsid w:val="00C90E7A"/>
    <w:rsid w:val="00C91070"/>
    <w:rsid w:val="00C91658"/>
    <w:rsid w:val="00C91827"/>
    <w:rsid w:val="00C921E9"/>
    <w:rsid w:val="00C92A37"/>
    <w:rsid w:val="00C93C4B"/>
    <w:rsid w:val="00C944AB"/>
    <w:rsid w:val="00C9571E"/>
    <w:rsid w:val="00C95B40"/>
    <w:rsid w:val="00C96068"/>
    <w:rsid w:val="00CA0DAD"/>
    <w:rsid w:val="00CA0DE7"/>
    <w:rsid w:val="00CA0DF6"/>
    <w:rsid w:val="00CA180F"/>
    <w:rsid w:val="00CA1BAA"/>
    <w:rsid w:val="00CA1ED8"/>
    <w:rsid w:val="00CA25A1"/>
    <w:rsid w:val="00CA367A"/>
    <w:rsid w:val="00CA38C6"/>
    <w:rsid w:val="00CA3AA7"/>
    <w:rsid w:val="00CA5ACA"/>
    <w:rsid w:val="00CA5BD4"/>
    <w:rsid w:val="00CA6236"/>
    <w:rsid w:val="00CA6D19"/>
    <w:rsid w:val="00CA7E0D"/>
    <w:rsid w:val="00CB06CB"/>
    <w:rsid w:val="00CB0FF5"/>
    <w:rsid w:val="00CB1D5C"/>
    <w:rsid w:val="00CB1F63"/>
    <w:rsid w:val="00CB24A3"/>
    <w:rsid w:val="00CB25BB"/>
    <w:rsid w:val="00CB2BC7"/>
    <w:rsid w:val="00CB33B2"/>
    <w:rsid w:val="00CB38CC"/>
    <w:rsid w:val="00CB3BA0"/>
    <w:rsid w:val="00CB557D"/>
    <w:rsid w:val="00CB627B"/>
    <w:rsid w:val="00CB6577"/>
    <w:rsid w:val="00CB6602"/>
    <w:rsid w:val="00CB674D"/>
    <w:rsid w:val="00CB68B1"/>
    <w:rsid w:val="00CB6A3E"/>
    <w:rsid w:val="00CB6B2F"/>
    <w:rsid w:val="00CB7170"/>
    <w:rsid w:val="00CB73AF"/>
    <w:rsid w:val="00CB742D"/>
    <w:rsid w:val="00CB7DF7"/>
    <w:rsid w:val="00CB7FFB"/>
    <w:rsid w:val="00CC02F8"/>
    <w:rsid w:val="00CC040E"/>
    <w:rsid w:val="00CC0905"/>
    <w:rsid w:val="00CC0E36"/>
    <w:rsid w:val="00CC1068"/>
    <w:rsid w:val="00CC111F"/>
    <w:rsid w:val="00CC19A7"/>
    <w:rsid w:val="00CC2011"/>
    <w:rsid w:val="00CC35B6"/>
    <w:rsid w:val="00CC3EA0"/>
    <w:rsid w:val="00CC50E9"/>
    <w:rsid w:val="00CC6D6B"/>
    <w:rsid w:val="00CC7B45"/>
    <w:rsid w:val="00CC7F88"/>
    <w:rsid w:val="00CD025D"/>
    <w:rsid w:val="00CD0D88"/>
    <w:rsid w:val="00CD1188"/>
    <w:rsid w:val="00CD1C93"/>
    <w:rsid w:val="00CD2ED1"/>
    <w:rsid w:val="00CD337B"/>
    <w:rsid w:val="00CD356D"/>
    <w:rsid w:val="00CD3A21"/>
    <w:rsid w:val="00CD54D6"/>
    <w:rsid w:val="00CD559E"/>
    <w:rsid w:val="00CD5F92"/>
    <w:rsid w:val="00CD6611"/>
    <w:rsid w:val="00CD69B1"/>
    <w:rsid w:val="00CD6A35"/>
    <w:rsid w:val="00CD6D8E"/>
    <w:rsid w:val="00CD7E02"/>
    <w:rsid w:val="00CD7F4F"/>
    <w:rsid w:val="00CE0314"/>
    <w:rsid w:val="00CE0424"/>
    <w:rsid w:val="00CE0B0C"/>
    <w:rsid w:val="00CE1320"/>
    <w:rsid w:val="00CE1CDA"/>
    <w:rsid w:val="00CE246C"/>
    <w:rsid w:val="00CE2B7C"/>
    <w:rsid w:val="00CE2EBD"/>
    <w:rsid w:val="00CE3BD4"/>
    <w:rsid w:val="00CE46EF"/>
    <w:rsid w:val="00CE4888"/>
    <w:rsid w:val="00CE4D85"/>
    <w:rsid w:val="00CE6E37"/>
    <w:rsid w:val="00CE6E6A"/>
    <w:rsid w:val="00CE7561"/>
    <w:rsid w:val="00CF1354"/>
    <w:rsid w:val="00CF24D1"/>
    <w:rsid w:val="00CF37F5"/>
    <w:rsid w:val="00CF39C4"/>
    <w:rsid w:val="00CF3A94"/>
    <w:rsid w:val="00CF3AC5"/>
    <w:rsid w:val="00CF3B1F"/>
    <w:rsid w:val="00CF3BF6"/>
    <w:rsid w:val="00CF3E7C"/>
    <w:rsid w:val="00CF4935"/>
    <w:rsid w:val="00CF52BB"/>
    <w:rsid w:val="00CF59EB"/>
    <w:rsid w:val="00CF5A2E"/>
    <w:rsid w:val="00CF625B"/>
    <w:rsid w:val="00CF687E"/>
    <w:rsid w:val="00D005F3"/>
    <w:rsid w:val="00D01201"/>
    <w:rsid w:val="00D0241C"/>
    <w:rsid w:val="00D02F96"/>
    <w:rsid w:val="00D03373"/>
    <w:rsid w:val="00D0349B"/>
    <w:rsid w:val="00D035B5"/>
    <w:rsid w:val="00D03F5B"/>
    <w:rsid w:val="00D04A4D"/>
    <w:rsid w:val="00D10249"/>
    <w:rsid w:val="00D10D6A"/>
    <w:rsid w:val="00D1121F"/>
    <w:rsid w:val="00D115C3"/>
    <w:rsid w:val="00D11897"/>
    <w:rsid w:val="00D12C2A"/>
    <w:rsid w:val="00D13135"/>
    <w:rsid w:val="00D132AE"/>
    <w:rsid w:val="00D13CF1"/>
    <w:rsid w:val="00D13E4E"/>
    <w:rsid w:val="00D14800"/>
    <w:rsid w:val="00D14FB6"/>
    <w:rsid w:val="00D1514C"/>
    <w:rsid w:val="00D174EF"/>
    <w:rsid w:val="00D17BD5"/>
    <w:rsid w:val="00D17C60"/>
    <w:rsid w:val="00D17CAF"/>
    <w:rsid w:val="00D20E2B"/>
    <w:rsid w:val="00D21907"/>
    <w:rsid w:val="00D21CCF"/>
    <w:rsid w:val="00D21E33"/>
    <w:rsid w:val="00D22808"/>
    <w:rsid w:val="00D2338F"/>
    <w:rsid w:val="00D239A7"/>
    <w:rsid w:val="00D23F47"/>
    <w:rsid w:val="00D24537"/>
    <w:rsid w:val="00D24E2C"/>
    <w:rsid w:val="00D24F3D"/>
    <w:rsid w:val="00D25C0D"/>
    <w:rsid w:val="00D25DA8"/>
    <w:rsid w:val="00D260B3"/>
    <w:rsid w:val="00D2662F"/>
    <w:rsid w:val="00D267EA"/>
    <w:rsid w:val="00D26843"/>
    <w:rsid w:val="00D26B5C"/>
    <w:rsid w:val="00D273F1"/>
    <w:rsid w:val="00D316E3"/>
    <w:rsid w:val="00D31DA6"/>
    <w:rsid w:val="00D3247F"/>
    <w:rsid w:val="00D32C2E"/>
    <w:rsid w:val="00D32E15"/>
    <w:rsid w:val="00D32FDA"/>
    <w:rsid w:val="00D3300B"/>
    <w:rsid w:val="00D346DF"/>
    <w:rsid w:val="00D34EA6"/>
    <w:rsid w:val="00D35242"/>
    <w:rsid w:val="00D356D3"/>
    <w:rsid w:val="00D364D8"/>
    <w:rsid w:val="00D36AB2"/>
    <w:rsid w:val="00D36D22"/>
    <w:rsid w:val="00D36E0D"/>
    <w:rsid w:val="00D36E71"/>
    <w:rsid w:val="00D3799D"/>
    <w:rsid w:val="00D37CD4"/>
    <w:rsid w:val="00D37D87"/>
    <w:rsid w:val="00D37EEB"/>
    <w:rsid w:val="00D37F7A"/>
    <w:rsid w:val="00D40134"/>
    <w:rsid w:val="00D40B33"/>
    <w:rsid w:val="00D416D2"/>
    <w:rsid w:val="00D4318F"/>
    <w:rsid w:val="00D435FC"/>
    <w:rsid w:val="00D438BF"/>
    <w:rsid w:val="00D43C8C"/>
    <w:rsid w:val="00D43EE2"/>
    <w:rsid w:val="00D440F8"/>
    <w:rsid w:val="00D44ECC"/>
    <w:rsid w:val="00D44F38"/>
    <w:rsid w:val="00D46F26"/>
    <w:rsid w:val="00D476EB"/>
    <w:rsid w:val="00D47902"/>
    <w:rsid w:val="00D47909"/>
    <w:rsid w:val="00D5203A"/>
    <w:rsid w:val="00D52D6D"/>
    <w:rsid w:val="00D52DED"/>
    <w:rsid w:val="00D537B4"/>
    <w:rsid w:val="00D53BDB"/>
    <w:rsid w:val="00D5423C"/>
    <w:rsid w:val="00D546FF"/>
    <w:rsid w:val="00D54A5C"/>
    <w:rsid w:val="00D55AD5"/>
    <w:rsid w:val="00D55EE0"/>
    <w:rsid w:val="00D576CA"/>
    <w:rsid w:val="00D57C50"/>
    <w:rsid w:val="00D57EB4"/>
    <w:rsid w:val="00D60C4A"/>
    <w:rsid w:val="00D61AF5"/>
    <w:rsid w:val="00D61B02"/>
    <w:rsid w:val="00D61C5E"/>
    <w:rsid w:val="00D62353"/>
    <w:rsid w:val="00D624C5"/>
    <w:rsid w:val="00D64B7F"/>
    <w:rsid w:val="00D652B5"/>
    <w:rsid w:val="00D66155"/>
    <w:rsid w:val="00D66C23"/>
    <w:rsid w:val="00D66C73"/>
    <w:rsid w:val="00D66E9F"/>
    <w:rsid w:val="00D67605"/>
    <w:rsid w:val="00D67B25"/>
    <w:rsid w:val="00D708B0"/>
    <w:rsid w:val="00D71260"/>
    <w:rsid w:val="00D735C9"/>
    <w:rsid w:val="00D75533"/>
    <w:rsid w:val="00D75A2A"/>
    <w:rsid w:val="00D75C2F"/>
    <w:rsid w:val="00D766F1"/>
    <w:rsid w:val="00D76CF7"/>
    <w:rsid w:val="00D774C8"/>
    <w:rsid w:val="00D774F7"/>
    <w:rsid w:val="00D77B1D"/>
    <w:rsid w:val="00D8021F"/>
    <w:rsid w:val="00D80383"/>
    <w:rsid w:val="00D81BB1"/>
    <w:rsid w:val="00D823C6"/>
    <w:rsid w:val="00D82A42"/>
    <w:rsid w:val="00D82B87"/>
    <w:rsid w:val="00D8344D"/>
    <w:rsid w:val="00D84ECC"/>
    <w:rsid w:val="00D8586B"/>
    <w:rsid w:val="00D8635A"/>
    <w:rsid w:val="00D86C4B"/>
    <w:rsid w:val="00D86CA3"/>
    <w:rsid w:val="00D86E87"/>
    <w:rsid w:val="00D871CE"/>
    <w:rsid w:val="00D872C1"/>
    <w:rsid w:val="00D8752B"/>
    <w:rsid w:val="00D9050F"/>
    <w:rsid w:val="00D90902"/>
    <w:rsid w:val="00D910BD"/>
    <w:rsid w:val="00D91738"/>
    <w:rsid w:val="00D9196D"/>
    <w:rsid w:val="00D919FF"/>
    <w:rsid w:val="00D92982"/>
    <w:rsid w:val="00D92F45"/>
    <w:rsid w:val="00D9364C"/>
    <w:rsid w:val="00D9429E"/>
    <w:rsid w:val="00D9668B"/>
    <w:rsid w:val="00D971BD"/>
    <w:rsid w:val="00D97ADF"/>
    <w:rsid w:val="00D97DD8"/>
    <w:rsid w:val="00DA0227"/>
    <w:rsid w:val="00DA2297"/>
    <w:rsid w:val="00DA3044"/>
    <w:rsid w:val="00DA305E"/>
    <w:rsid w:val="00DA3107"/>
    <w:rsid w:val="00DA38EE"/>
    <w:rsid w:val="00DA4EBF"/>
    <w:rsid w:val="00DA4F4E"/>
    <w:rsid w:val="00DA5063"/>
    <w:rsid w:val="00DA5417"/>
    <w:rsid w:val="00DA56E8"/>
    <w:rsid w:val="00DA5983"/>
    <w:rsid w:val="00DA5E83"/>
    <w:rsid w:val="00DA7ABD"/>
    <w:rsid w:val="00DA7FF2"/>
    <w:rsid w:val="00DB031A"/>
    <w:rsid w:val="00DB07CE"/>
    <w:rsid w:val="00DB0A9F"/>
    <w:rsid w:val="00DB0F39"/>
    <w:rsid w:val="00DB1187"/>
    <w:rsid w:val="00DB12E0"/>
    <w:rsid w:val="00DB1873"/>
    <w:rsid w:val="00DB377D"/>
    <w:rsid w:val="00DB6D20"/>
    <w:rsid w:val="00DB6F4A"/>
    <w:rsid w:val="00DC06BA"/>
    <w:rsid w:val="00DC0E2E"/>
    <w:rsid w:val="00DC1E51"/>
    <w:rsid w:val="00DC2D36"/>
    <w:rsid w:val="00DC2F4A"/>
    <w:rsid w:val="00DC320D"/>
    <w:rsid w:val="00DC53EF"/>
    <w:rsid w:val="00DC5912"/>
    <w:rsid w:val="00DC6206"/>
    <w:rsid w:val="00DC6A99"/>
    <w:rsid w:val="00DC71AC"/>
    <w:rsid w:val="00DD2747"/>
    <w:rsid w:val="00DD33CE"/>
    <w:rsid w:val="00DD387B"/>
    <w:rsid w:val="00DD3CD1"/>
    <w:rsid w:val="00DD68C9"/>
    <w:rsid w:val="00DD76F7"/>
    <w:rsid w:val="00DE0A5F"/>
    <w:rsid w:val="00DE0ADB"/>
    <w:rsid w:val="00DE0C77"/>
    <w:rsid w:val="00DE0FB3"/>
    <w:rsid w:val="00DE2773"/>
    <w:rsid w:val="00DE3A8D"/>
    <w:rsid w:val="00DE4936"/>
    <w:rsid w:val="00DE53C3"/>
    <w:rsid w:val="00DE5608"/>
    <w:rsid w:val="00DE58D0"/>
    <w:rsid w:val="00DE5B3E"/>
    <w:rsid w:val="00DE654F"/>
    <w:rsid w:val="00DE6B01"/>
    <w:rsid w:val="00DE6B02"/>
    <w:rsid w:val="00DE6F51"/>
    <w:rsid w:val="00DE745B"/>
    <w:rsid w:val="00DE749D"/>
    <w:rsid w:val="00DE7963"/>
    <w:rsid w:val="00DE7E77"/>
    <w:rsid w:val="00DF03B8"/>
    <w:rsid w:val="00DF0B6E"/>
    <w:rsid w:val="00DF15E0"/>
    <w:rsid w:val="00DF2551"/>
    <w:rsid w:val="00DF35CB"/>
    <w:rsid w:val="00DF3681"/>
    <w:rsid w:val="00DF37A0"/>
    <w:rsid w:val="00DF459A"/>
    <w:rsid w:val="00DF47DE"/>
    <w:rsid w:val="00DF4C85"/>
    <w:rsid w:val="00DF501C"/>
    <w:rsid w:val="00DF5060"/>
    <w:rsid w:val="00DF50CF"/>
    <w:rsid w:val="00DF515C"/>
    <w:rsid w:val="00DF5392"/>
    <w:rsid w:val="00DF5529"/>
    <w:rsid w:val="00DF606E"/>
    <w:rsid w:val="00DF6415"/>
    <w:rsid w:val="00E00400"/>
    <w:rsid w:val="00E00610"/>
    <w:rsid w:val="00E01174"/>
    <w:rsid w:val="00E01E02"/>
    <w:rsid w:val="00E02646"/>
    <w:rsid w:val="00E02EC6"/>
    <w:rsid w:val="00E030DD"/>
    <w:rsid w:val="00E032AC"/>
    <w:rsid w:val="00E0347E"/>
    <w:rsid w:val="00E05348"/>
    <w:rsid w:val="00E061AC"/>
    <w:rsid w:val="00E0640E"/>
    <w:rsid w:val="00E065C3"/>
    <w:rsid w:val="00E0698D"/>
    <w:rsid w:val="00E06A02"/>
    <w:rsid w:val="00E06BFF"/>
    <w:rsid w:val="00E110E7"/>
    <w:rsid w:val="00E1139F"/>
    <w:rsid w:val="00E11B20"/>
    <w:rsid w:val="00E11CF2"/>
    <w:rsid w:val="00E12169"/>
    <w:rsid w:val="00E12460"/>
    <w:rsid w:val="00E127C5"/>
    <w:rsid w:val="00E1299C"/>
    <w:rsid w:val="00E142F5"/>
    <w:rsid w:val="00E14BB4"/>
    <w:rsid w:val="00E16203"/>
    <w:rsid w:val="00E16C04"/>
    <w:rsid w:val="00E16CDE"/>
    <w:rsid w:val="00E17FA2"/>
    <w:rsid w:val="00E20617"/>
    <w:rsid w:val="00E20C90"/>
    <w:rsid w:val="00E21170"/>
    <w:rsid w:val="00E21870"/>
    <w:rsid w:val="00E21FA6"/>
    <w:rsid w:val="00E22330"/>
    <w:rsid w:val="00E24318"/>
    <w:rsid w:val="00E24660"/>
    <w:rsid w:val="00E25652"/>
    <w:rsid w:val="00E25686"/>
    <w:rsid w:val="00E25E2A"/>
    <w:rsid w:val="00E27B8C"/>
    <w:rsid w:val="00E30268"/>
    <w:rsid w:val="00E3050F"/>
    <w:rsid w:val="00E30B5A"/>
    <w:rsid w:val="00E30F31"/>
    <w:rsid w:val="00E3123D"/>
    <w:rsid w:val="00E31461"/>
    <w:rsid w:val="00E314F6"/>
    <w:rsid w:val="00E31D43"/>
    <w:rsid w:val="00E32608"/>
    <w:rsid w:val="00E32760"/>
    <w:rsid w:val="00E34188"/>
    <w:rsid w:val="00E34237"/>
    <w:rsid w:val="00E34A7A"/>
    <w:rsid w:val="00E34B6E"/>
    <w:rsid w:val="00E34B96"/>
    <w:rsid w:val="00E35559"/>
    <w:rsid w:val="00E36C14"/>
    <w:rsid w:val="00E36DF2"/>
    <w:rsid w:val="00E3723A"/>
    <w:rsid w:val="00E376BA"/>
    <w:rsid w:val="00E37860"/>
    <w:rsid w:val="00E37D10"/>
    <w:rsid w:val="00E403B8"/>
    <w:rsid w:val="00E41A8A"/>
    <w:rsid w:val="00E41C2B"/>
    <w:rsid w:val="00E42EE7"/>
    <w:rsid w:val="00E433B9"/>
    <w:rsid w:val="00E436C4"/>
    <w:rsid w:val="00E43B94"/>
    <w:rsid w:val="00E446F1"/>
    <w:rsid w:val="00E44C33"/>
    <w:rsid w:val="00E44F29"/>
    <w:rsid w:val="00E46660"/>
    <w:rsid w:val="00E46886"/>
    <w:rsid w:val="00E4786D"/>
    <w:rsid w:val="00E47AEF"/>
    <w:rsid w:val="00E5023E"/>
    <w:rsid w:val="00E51202"/>
    <w:rsid w:val="00E51DF0"/>
    <w:rsid w:val="00E51E99"/>
    <w:rsid w:val="00E51F82"/>
    <w:rsid w:val="00E52031"/>
    <w:rsid w:val="00E52EEB"/>
    <w:rsid w:val="00E53425"/>
    <w:rsid w:val="00E5391D"/>
    <w:rsid w:val="00E53B75"/>
    <w:rsid w:val="00E5486B"/>
    <w:rsid w:val="00E54E3B"/>
    <w:rsid w:val="00E5529E"/>
    <w:rsid w:val="00E55372"/>
    <w:rsid w:val="00E5540F"/>
    <w:rsid w:val="00E555EF"/>
    <w:rsid w:val="00E55FBC"/>
    <w:rsid w:val="00E5658E"/>
    <w:rsid w:val="00E567CF"/>
    <w:rsid w:val="00E56925"/>
    <w:rsid w:val="00E56FDD"/>
    <w:rsid w:val="00E573DA"/>
    <w:rsid w:val="00E5748D"/>
    <w:rsid w:val="00E57565"/>
    <w:rsid w:val="00E57888"/>
    <w:rsid w:val="00E57F71"/>
    <w:rsid w:val="00E60285"/>
    <w:rsid w:val="00E60ED2"/>
    <w:rsid w:val="00E612CB"/>
    <w:rsid w:val="00E612DB"/>
    <w:rsid w:val="00E6357A"/>
    <w:rsid w:val="00E636A2"/>
    <w:rsid w:val="00E63796"/>
    <w:rsid w:val="00E63838"/>
    <w:rsid w:val="00E64434"/>
    <w:rsid w:val="00E6582B"/>
    <w:rsid w:val="00E658F2"/>
    <w:rsid w:val="00E668BD"/>
    <w:rsid w:val="00E66908"/>
    <w:rsid w:val="00E67C51"/>
    <w:rsid w:val="00E706E1"/>
    <w:rsid w:val="00E70F17"/>
    <w:rsid w:val="00E70FEB"/>
    <w:rsid w:val="00E71F8F"/>
    <w:rsid w:val="00E72EFC"/>
    <w:rsid w:val="00E73136"/>
    <w:rsid w:val="00E737AD"/>
    <w:rsid w:val="00E7456F"/>
    <w:rsid w:val="00E74714"/>
    <w:rsid w:val="00E7478C"/>
    <w:rsid w:val="00E749BA"/>
    <w:rsid w:val="00E758EC"/>
    <w:rsid w:val="00E75C1B"/>
    <w:rsid w:val="00E75D03"/>
    <w:rsid w:val="00E75D38"/>
    <w:rsid w:val="00E763F9"/>
    <w:rsid w:val="00E76CAA"/>
    <w:rsid w:val="00E808E9"/>
    <w:rsid w:val="00E80BF0"/>
    <w:rsid w:val="00E80F34"/>
    <w:rsid w:val="00E817AF"/>
    <w:rsid w:val="00E81901"/>
    <w:rsid w:val="00E81B89"/>
    <w:rsid w:val="00E81DF1"/>
    <w:rsid w:val="00E81F10"/>
    <w:rsid w:val="00E82280"/>
    <w:rsid w:val="00E8234C"/>
    <w:rsid w:val="00E8267C"/>
    <w:rsid w:val="00E83211"/>
    <w:rsid w:val="00E83AA9"/>
    <w:rsid w:val="00E84BD9"/>
    <w:rsid w:val="00E8553D"/>
    <w:rsid w:val="00E85928"/>
    <w:rsid w:val="00E85C2F"/>
    <w:rsid w:val="00E87822"/>
    <w:rsid w:val="00E87EE4"/>
    <w:rsid w:val="00E90299"/>
    <w:rsid w:val="00E90395"/>
    <w:rsid w:val="00E90598"/>
    <w:rsid w:val="00E90E49"/>
    <w:rsid w:val="00E916D8"/>
    <w:rsid w:val="00E917AD"/>
    <w:rsid w:val="00E917F9"/>
    <w:rsid w:val="00E91AE2"/>
    <w:rsid w:val="00E91F3A"/>
    <w:rsid w:val="00E9291C"/>
    <w:rsid w:val="00E92A3F"/>
    <w:rsid w:val="00E934B0"/>
    <w:rsid w:val="00E93551"/>
    <w:rsid w:val="00E93FFE"/>
    <w:rsid w:val="00E94F8A"/>
    <w:rsid w:val="00E95CCB"/>
    <w:rsid w:val="00E95F79"/>
    <w:rsid w:val="00E964FD"/>
    <w:rsid w:val="00E9678B"/>
    <w:rsid w:val="00E96D72"/>
    <w:rsid w:val="00E9781C"/>
    <w:rsid w:val="00EA061E"/>
    <w:rsid w:val="00EA1C04"/>
    <w:rsid w:val="00EA21AA"/>
    <w:rsid w:val="00EA2280"/>
    <w:rsid w:val="00EA2366"/>
    <w:rsid w:val="00EA2558"/>
    <w:rsid w:val="00EA32D7"/>
    <w:rsid w:val="00EA35EF"/>
    <w:rsid w:val="00EA3808"/>
    <w:rsid w:val="00EA4C81"/>
    <w:rsid w:val="00EA54B8"/>
    <w:rsid w:val="00EA58E4"/>
    <w:rsid w:val="00EA6717"/>
    <w:rsid w:val="00EA6A15"/>
    <w:rsid w:val="00EA6CFA"/>
    <w:rsid w:val="00EA7A41"/>
    <w:rsid w:val="00EA7CFA"/>
    <w:rsid w:val="00EB03D7"/>
    <w:rsid w:val="00EB05D0"/>
    <w:rsid w:val="00EB077B"/>
    <w:rsid w:val="00EB0818"/>
    <w:rsid w:val="00EB0B61"/>
    <w:rsid w:val="00EB118B"/>
    <w:rsid w:val="00EB11E3"/>
    <w:rsid w:val="00EB1536"/>
    <w:rsid w:val="00EB18C0"/>
    <w:rsid w:val="00EB1A55"/>
    <w:rsid w:val="00EB1C3B"/>
    <w:rsid w:val="00EB2115"/>
    <w:rsid w:val="00EB268A"/>
    <w:rsid w:val="00EB2EB8"/>
    <w:rsid w:val="00EB3902"/>
    <w:rsid w:val="00EB3955"/>
    <w:rsid w:val="00EB4331"/>
    <w:rsid w:val="00EB4904"/>
    <w:rsid w:val="00EB4EA2"/>
    <w:rsid w:val="00EB5AE4"/>
    <w:rsid w:val="00EB61CD"/>
    <w:rsid w:val="00EB6211"/>
    <w:rsid w:val="00EB7E5F"/>
    <w:rsid w:val="00EC1652"/>
    <w:rsid w:val="00EC27C6"/>
    <w:rsid w:val="00EC3077"/>
    <w:rsid w:val="00EC4207"/>
    <w:rsid w:val="00EC5653"/>
    <w:rsid w:val="00EC59F7"/>
    <w:rsid w:val="00EC609A"/>
    <w:rsid w:val="00EC6D0C"/>
    <w:rsid w:val="00EC71CE"/>
    <w:rsid w:val="00EC7E5B"/>
    <w:rsid w:val="00ED1006"/>
    <w:rsid w:val="00ED1A7E"/>
    <w:rsid w:val="00ED2942"/>
    <w:rsid w:val="00ED322F"/>
    <w:rsid w:val="00ED33DD"/>
    <w:rsid w:val="00ED3BAA"/>
    <w:rsid w:val="00ED4875"/>
    <w:rsid w:val="00ED4D4F"/>
    <w:rsid w:val="00ED4DCC"/>
    <w:rsid w:val="00ED519F"/>
    <w:rsid w:val="00ED5581"/>
    <w:rsid w:val="00ED5798"/>
    <w:rsid w:val="00ED674C"/>
    <w:rsid w:val="00ED79C2"/>
    <w:rsid w:val="00EE00C4"/>
    <w:rsid w:val="00EE0760"/>
    <w:rsid w:val="00EE0F24"/>
    <w:rsid w:val="00EE1262"/>
    <w:rsid w:val="00EE190E"/>
    <w:rsid w:val="00EE2968"/>
    <w:rsid w:val="00EE2E26"/>
    <w:rsid w:val="00EE3683"/>
    <w:rsid w:val="00EE4281"/>
    <w:rsid w:val="00EE5064"/>
    <w:rsid w:val="00EE5743"/>
    <w:rsid w:val="00EE591C"/>
    <w:rsid w:val="00EE59E1"/>
    <w:rsid w:val="00EE5D40"/>
    <w:rsid w:val="00EE5E84"/>
    <w:rsid w:val="00EE6CF0"/>
    <w:rsid w:val="00EF0F4C"/>
    <w:rsid w:val="00EF18FE"/>
    <w:rsid w:val="00EF1B33"/>
    <w:rsid w:val="00EF1D99"/>
    <w:rsid w:val="00EF3862"/>
    <w:rsid w:val="00EF3AF0"/>
    <w:rsid w:val="00EF5787"/>
    <w:rsid w:val="00EF60D0"/>
    <w:rsid w:val="00EF60DD"/>
    <w:rsid w:val="00EF60EB"/>
    <w:rsid w:val="00EF63FA"/>
    <w:rsid w:val="00EF68DB"/>
    <w:rsid w:val="00EF68E5"/>
    <w:rsid w:val="00EF7B48"/>
    <w:rsid w:val="00EF7CF5"/>
    <w:rsid w:val="00F00EAC"/>
    <w:rsid w:val="00F01277"/>
    <w:rsid w:val="00F01337"/>
    <w:rsid w:val="00F01D43"/>
    <w:rsid w:val="00F051DF"/>
    <w:rsid w:val="00F0528D"/>
    <w:rsid w:val="00F06C67"/>
    <w:rsid w:val="00F06DFD"/>
    <w:rsid w:val="00F071D1"/>
    <w:rsid w:val="00F07533"/>
    <w:rsid w:val="00F07A7E"/>
    <w:rsid w:val="00F10629"/>
    <w:rsid w:val="00F10FFE"/>
    <w:rsid w:val="00F11764"/>
    <w:rsid w:val="00F12187"/>
    <w:rsid w:val="00F122A5"/>
    <w:rsid w:val="00F12611"/>
    <w:rsid w:val="00F13079"/>
    <w:rsid w:val="00F13998"/>
    <w:rsid w:val="00F13E1E"/>
    <w:rsid w:val="00F142C2"/>
    <w:rsid w:val="00F149B8"/>
    <w:rsid w:val="00F14D0B"/>
    <w:rsid w:val="00F15855"/>
    <w:rsid w:val="00F15FA5"/>
    <w:rsid w:val="00F166A5"/>
    <w:rsid w:val="00F209B7"/>
    <w:rsid w:val="00F20C19"/>
    <w:rsid w:val="00F20CC3"/>
    <w:rsid w:val="00F223C2"/>
    <w:rsid w:val="00F22CCA"/>
    <w:rsid w:val="00F231F6"/>
    <w:rsid w:val="00F2376F"/>
    <w:rsid w:val="00F2396E"/>
    <w:rsid w:val="00F243D8"/>
    <w:rsid w:val="00F248F5"/>
    <w:rsid w:val="00F254AD"/>
    <w:rsid w:val="00F25F40"/>
    <w:rsid w:val="00F26FE5"/>
    <w:rsid w:val="00F30828"/>
    <w:rsid w:val="00F3110E"/>
    <w:rsid w:val="00F311F5"/>
    <w:rsid w:val="00F313D6"/>
    <w:rsid w:val="00F31809"/>
    <w:rsid w:val="00F31874"/>
    <w:rsid w:val="00F320E3"/>
    <w:rsid w:val="00F3271A"/>
    <w:rsid w:val="00F3296E"/>
    <w:rsid w:val="00F32C7C"/>
    <w:rsid w:val="00F32FBD"/>
    <w:rsid w:val="00F33488"/>
    <w:rsid w:val="00F33BA6"/>
    <w:rsid w:val="00F33E7C"/>
    <w:rsid w:val="00F366E9"/>
    <w:rsid w:val="00F36E94"/>
    <w:rsid w:val="00F37B56"/>
    <w:rsid w:val="00F4031F"/>
    <w:rsid w:val="00F40443"/>
    <w:rsid w:val="00F40F0C"/>
    <w:rsid w:val="00F41807"/>
    <w:rsid w:val="00F4391D"/>
    <w:rsid w:val="00F45158"/>
    <w:rsid w:val="00F45271"/>
    <w:rsid w:val="00F4602F"/>
    <w:rsid w:val="00F46EA3"/>
    <w:rsid w:val="00F47517"/>
    <w:rsid w:val="00F4766C"/>
    <w:rsid w:val="00F50357"/>
    <w:rsid w:val="00F50373"/>
    <w:rsid w:val="00F507AF"/>
    <w:rsid w:val="00F507D1"/>
    <w:rsid w:val="00F509D6"/>
    <w:rsid w:val="00F519CE"/>
    <w:rsid w:val="00F51ADA"/>
    <w:rsid w:val="00F52D6B"/>
    <w:rsid w:val="00F52DAD"/>
    <w:rsid w:val="00F537BD"/>
    <w:rsid w:val="00F537D0"/>
    <w:rsid w:val="00F540DA"/>
    <w:rsid w:val="00F5473D"/>
    <w:rsid w:val="00F55D5B"/>
    <w:rsid w:val="00F561AD"/>
    <w:rsid w:val="00F569D3"/>
    <w:rsid w:val="00F56A23"/>
    <w:rsid w:val="00F57426"/>
    <w:rsid w:val="00F57DB3"/>
    <w:rsid w:val="00F607C5"/>
    <w:rsid w:val="00F60DEA"/>
    <w:rsid w:val="00F6107E"/>
    <w:rsid w:val="00F61CA9"/>
    <w:rsid w:val="00F6204D"/>
    <w:rsid w:val="00F6302A"/>
    <w:rsid w:val="00F630AB"/>
    <w:rsid w:val="00F632E4"/>
    <w:rsid w:val="00F64C2B"/>
    <w:rsid w:val="00F64CE6"/>
    <w:rsid w:val="00F651BE"/>
    <w:rsid w:val="00F65847"/>
    <w:rsid w:val="00F65A12"/>
    <w:rsid w:val="00F66514"/>
    <w:rsid w:val="00F676E5"/>
    <w:rsid w:val="00F67CB3"/>
    <w:rsid w:val="00F67D0F"/>
    <w:rsid w:val="00F67F02"/>
    <w:rsid w:val="00F67F53"/>
    <w:rsid w:val="00F702CF"/>
    <w:rsid w:val="00F703BE"/>
    <w:rsid w:val="00F70A3F"/>
    <w:rsid w:val="00F70BB4"/>
    <w:rsid w:val="00F70D27"/>
    <w:rsid w:val="00F71306"/>
    <w:rsid w:val="00F71BB7"/>
    <w:rsid w:val="00F71D35"/>
    <w:rsid w:val="00F71F69"/>
    <w:rsid w:val="00F7281E"/>
    <w:rsid w:val="00F72B72"/>
    <w:rsid w:val="00F73AFC"/>
    <w:rsid w:val="00F74BB9"/>
    <w:rsid w:val="00F75384"/>
    <w:rsid w:val="00F75582"/>
    <w:rsid w:val="00F75C57"/>
    <w:rsid w:val="00F75F04"/>
    <w:rsid w:val="00F75FC1"/>
    <w:rsid w:val="00F76B68"/>
    <w:rsid w:val="00F76D83"/>
    <w:rsid w:val="00F76EFA"/>
    <w:rsid w:val="00F776D3"/>
    <w:rsid w:val="00F77D6D"/>
    <w:rsid w:val="00F800CF"/>
    <w:rsid w:val="00F80399"/>
    <w:rsid w:val="00F804BE"/>
    <w:rsid w:val="00F80604"/>
    <w:rsid w:val="00F80A9E"/>
    <w:rsid w:val="00F81002"/>
    <w:rsid w:val="00F81649"/>
    <w:rsid w:val="00F817CE"/>
    <w:rsid w:val="00F82DE4"/>
    <w:rsid w:val="00F834F9"/>
    <w:rsid w:val="00F8402C"/>
    <w:rsid w:val="00F8456C"/>
    <w:rsid w:val="00F848FD"/>
    <w:rsid w:val="00F84CA5"/>
    <w:rsid w:val="00F85412"/>
    <w:rsid w:val="00F8598D"/>
    <w:rsid w:val="00F859D8"/>
    <w:rsid w:val="00F85E8B"/>
    <w:rsid w:val="00F8655B"/>
    <w:rsid w:val="00F86701"/>
    <w:rsid w:val="00F868F5"/>
    <w:rsid w:val="00F86A6C"/>
    <w:rsid w:val="00F87D78"/>
    <w:rsid w:val="00F87DD1"/>
    <w:rsid w:val="00F87F60"/>
    <w:rsid w:val="00F9056A"/>
    <w:rsid w:val="00F90F8D"/>
    <w:rsid w:val="00F911B7"/>
    <w:rsid w:val="00F9186B"/>
    <w:rsid w:val="00F91D37"/>
    <w:rsid w:val="00F920EC"/>
    <w:rsid w:val="00F9224C"/>
    <w:rsid w:val="00F924CE"/>
    <w:rsid w:val="00F925B0"/>
    <w:rsid w:val="00F92782"/>
    <w:rsid w:val="00F92968"/>
    <w:rsid w:val="00F938AC"/>
    <w:rsid w:val="00F93AA9"/>
    <w:rsid w:val="00F93D9D"/>
    <w:rsid w:val="00F941DE"/>
    <w:rsid w:val="00F9589D"/>
    <w:rsid w:val="00F9589E"/>
    <w:rsid w:val="00F95F64"/>
    <w:rsid w:val="00F96985"/>
    <w:rsid w:val="00F97838"/>
    <w:rsid w:val="00FA0004"/>
    <w:rsid w:val="00FA0827"/>
    <w:rsid w:val="00FA1116"/>
    <w:rsid w:val="00FA197F"/>
    <w:rsid w:val="00FA1D2C"/>
    <w:rsid w:val="00FA2BB3"/>
    <w:rsid w:val="00FA2E6D"/>
    <w:rsid w:val="00FA3962"/>
    <w:rsid w:val="00FA4365"/>
    <w:rsid w:val="00FA44E6"/>
    <w:rsid w:val="00FA4EB8"/>
    <w:rsid w:val="00FA5990"/>
    <w:rsid w:val="00FA59C1"/>
    <w:rsid w:val="00FA5E47"/>
    <w:rsid w:val="00FA6F27"/>
    <w:rsid w:val="00FA6FEE"/>
    <w:rsid w:val="00FA752E"/>
    <w:rsid w:val="00FA7EAB"/>
    <w:rsid w:val="00FB02DA"/>
    <w:rsid w:val="00FB03BE"/>
    <w:rsid w:val="00FB07D3"/>
    <w:rsid w:val="00FB10CE"/>
    <w:rsid w:val="00FB1455"/>
    <w:rsid w:val="00FB22F4"/>
    <w:rsid w:val="00FB24CB"/>
    <w:rsid w:val="00FB24F8"/>
    <w:rsid w:val="00FB2AD7"/>
    <w:rsid w:val="00FB3BBC"/>
    <w:rsid w:val="00FB4C80"/>
    <w:rsid w:val="00FB6642"/>
    <w:rsid w:val="00FB6A6A"/>
    <w:rsid w:val="00FB6B24"/>
    <w:rsid w:val="00FB7D47"/>
    <w:rsid w:val="00FC0335"/>
    <w:rsid w:val="00FC0391"/>
    <w:rsid w:val="00FC17DC"/>
    <w:rsid w:val="00FC20B8"/>
    <w:rsid w:val="00FC214E"/>
    <w:rsid w:val="00FC2AAE"/>
    <w:rsid w:val="00FC340D"/>
    <w:rsid w:val="00FC490A"/>
    <w:rsid w:val="00FC5BCF"/>
    <w:rsid w:val="00FC5C41"/>
    <w:rsid w:val="00FC65A5"/>
    <w:rsid w:val="00FC6B0B"/>
    <w:rsid w:val="00FC7085"/>
    <w:rsid w:val="00FC722B"/>
    <w:rsid w:val="00FC7429"/>
    <w:rsid w:val="00FC7EDB"/>
    <w:rsid w:val="00FD07F6"/>
    <w:rsid w:val="00FD19F6"/>
    <w:rsid w:val="00FD1A0A"/>
    <w:rsid w:val="00FD1EC8"/>
    <w:rsid w:val="00FD2B4A"/>
    <w:rsid w:val="00FD2D64"/>
    <w:rsid w:val="00FD2FB6"/>
    <w:rsid w:val="00FD417B"/>
    <w:rsid w:val="00FD432D"/>
    <w:rsid w:val="00FD47ED"/>
    <w:rsid w:val="00FD4D1F"/>
    <w:rsid w:val="00FD535D"/>
    <w:rsid w:val="00FD576F"/>
    <w:rsid w:val="00FD6AFF"/>
    <w:rsid w:val="00FD6CC5"/>
    <w:rsid w:val="00FD7307"/>
    <w:rsid w:val="00FD74DB"/>
    <w:rsid w:val="00FD7642"/>
    <w:rsid w:val="00FD7660"/>
    <w:rsid w:val="00FD7B31"/>
    <w:rsid w:val="00FE016B"/>
    <w:rsid w:val="00FE0465"/>
    <w:rsid w:val="00FE0655"/>
    <w:rsid w:val="00FE0D5F"/>
    <w:rsid w:val="00FE1309"/>
    <w:rsid w:val="00FE1626"/>
    <w:rsid w:val="00FE178D"/>
    <w:rsid w:val="00FE202B"/>
    <w:rsid w:val="00FE2365"/>
    <w:rsid w:val="00FE2FE4"/>
    <w:rsid w:val="00FE3359"/>
    <w:rsid w:val="00FE3669"/>
    <w:rsid w:val="00FE4760"/>
    <w:rsid w:val="00FE4BF2"/>
    <w:rsid w:val="00FE4C7B"/>
    <w:rsid w:val="00FE7336"/>
    <w:rsid w:val="00FE787C"/>
    <w:rsid w:val="00FF0A82"/>
    <w:rsid w:val="00FF1C1A"/>
    <w:rsid w:val="00FF2D42"/>
    <w:rsid w:val="00FF40D2"/>
    <w:rsid w:val="00FF4255"/>
    <w:rsid w:val="00FF45A5"/>
    <w:rsid w:val="00FF5C91"/>
    <w:rsid w:val="00FF6134"/>
    <w:rsid w:val="00FF676B"/>
    <w:rsid w:val="00FF685D"/>
    <w:rsid w:val="00FF6C3E"/>
    <w:rsid w:val="00FF7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1EDE56"/>
  <w15:chartTrackingRefBased/>
  <w15:docId w15:val="{B95E2C5F-661E-4E0C-939A-8A829227C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Bullet" w:qFormat="1"/>
    <w:lsdException w:name="List Number 3" w:qFormat="1"/>
    <w:lsdException w:name="Title" w:qFormat="1"/>
    <w:lsdException w:name="Body Text" w:qFormat="1"/>
    <w:lsdException w:name="Subtitle" w:qFormat="1"/>
    <w:lsdException w:name="Hyperlink" w:uiPriority="99"/>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1C73"/>
    <w:rPr>
      <w:rFonts w:asciiTheme="minorHAnsi" w:eastAsiaTheme="minorHAnsi" w:hAnsiTheme="minorHAnsi" w:cstheme="minorBidi"/>
      <w:kern w:val="2"/>
      <w:sz w:val="22"/>
      <w:szCs w:val="22"/>
      <w:lang w:val="fr-FR"/>
      <w14:ligatures w14:val="standardContextual"/>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kern w:val="0"/>
      <w:sz w:val="20"/>
      <w:szCs w:val="20"/>
      <w:lang w:val="en-GB" w:eastAsia="zh-CN"/>
      <w14:ligatures w14:val="none"/>
    </w:rPr>
  </w:style>
  <w:style w:type="paragraph" w:styleId="Heading7">
    <w:name w:val="heading 7"/>
    <w:basedOn w:val="Normal"/>
    <w:next w:val="Normal"/>
    <w:qFormat/>
    <w:rsid w:val="00B541DA"/>
    <w:pPr>
      <w:keepNext/>
      <w:keepLines/>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kern w:val="0"/>
      <w:sz w:val="20"/>
      <w:szCs w:val="20"/>
      <w:lang w:val="en-GB" w:eastAsia="zh-CN"/>
      <w14:ligatures w14:val="none"/>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overflowPunct w:val="0"/>
      <w:autoSpaceDE w:val="0"/>
      <w:autoSpaceDN w:val="0"/>
      <w:adjustRightInd w:val="0"/>
      <w:spacing w:before="180" w:after="120"/>
      <w:jc w:val="center"/>
      <w:textAlignment w:val="baseline"/>
    </w:pPr>
    <w:rPr>
      <w:rFonts w:ascii="Arial" w:eastAsia="Times New Roman" w:hAnsi="Arial" w:cs="Times New Roman"/>
      <w:kern w:val="0"/>
      <w:sz w:val="20"/>
      <w:szCs w:val="20"/>
      <w:lang w:val="en-GB" w:eastAsia="zh-CN"/>
      <w14:ligatures w14:val="none"/>
    </w:rPr>
  </w:style>
  <w:style w:type="paragraph" w:styleId="Caption">
    <w:name w:val="caption"/>
    <w:aliases w:val="cap,cap Char,Caption Char,Caption Char1 Char,cap Char Char1,Caption Char Char1 Char,cap Char2"/>
    <w:basedOn w:val="Normal"/>
    <w:next w:val="Normal"/>
    <w:link w:val="CaptionChar1"/>
    <w:qFormat/>
    <w:rsid w:val="00B541DA"/>
    <w:pPr>
      <w:overflowPunct w:val="0"/>
      <w:autoSpaceDE w:val="0"/>
      <w:autoSpaceDN w:val="0"/>
      <w:adjustRightInd w:val="0"/>
      <w:spacing w:after="240"/>
      <w:jc w:val="center"/>
      <w:textAlignment w:val="baseline"/>
    </w:pPr>
    <w:rPr>
      <w:rFonts w:ascii="Arial" w:eastAsia="Times New Roman" w:hAnsi="Arial" w:cs="Times New Roman"/>
      <w:b/>
      <w:bCs/>
      <w:kern w:val="0"/>
      <w:sz w:val="20"/>
      <w:szCs w:val="20"/>
      <w:lang w:val="en-GB" w:eastAsia="zh-CN"/>
      <w14:ligatures w14:val="none"/>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overflowPunct w:val="0"/>
      <w:autoSpaceDE w:val="0"/>
      <w:autoSpaceDN w:val="0"/>
      <w:adjustRightInd w:val="0"/>
      <w:jc w:val="both"/>
      <w:textAlignment w:val="baseline"/>
    </w:pPr>
    <w:rPr>
      <w:rFonts w:ascii="Arial" w:eastAsia="Times New Roman" w:hAnsi="Arial" w:cs="Times New Roman"/>
      <w:kern w:val="0"/>
      <w:sz w:val="20"/>
      <w:szCs w:val="20"/>
      <w:lang w:val="en-GB" w:eastAsia="zh-CN"/>
      <w14:ligatures w14:val="none"/>
    </w:rPr>
  </w:style>
  <w:style w:type="paragraph" w:styleId="DocumentMap">
    <w:name w:val="Document Map"/>
    <w:basedOn w:val="Normal"/>
    <w:semiHidden/>
    <w:rsid w:val="00B541DA"/>
    <w:pPr>
      <w:shd w:val="clear" w:color="auto" w:fill="000080"/>
      <w:overflowPunct w:val="0"/>
      <w:autoSpaceDE w:val="0"/>
      <w:autoSpaceDN w:val="0"/>
      <w:adjustRightInd w:val="0"/>
      <w:spacing w:after="120"/>
      <w:jc w:val="both"/>
      <w:textAlignment w:val="baseline"/>
    </w:pPr>
    <w:rPr>
      <w:rFonts w:ascii="Tahoma" w:eastAsia="Times New Roman" w:hAnsi="Tahoma" w:cs="Tahoma"/>
      <w:kern w:val="0"/>
      <w:sz w:val="20"/>
      <w:szCs w:val="20"/>
      <w:lang w:val="en-GB" w:eastAsia="zh-CN"/>
      <w14:ligatures w14:val="none"/>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overflowPunct w:val="0"/>
      <w:autoSpaceDE w:val="0"/>
      <w:autoSpaceDN w:val="0"/>
      <w:adjustRightInd w:val="0"/>
      <w:spacing w:after="120"/>
      <w:ind w:left="568" w:hanging="284"/>
      <w:jc w:val="both"/>
      <w:textAlignment w:val="baseline"/>
    </w:pPr>
    <w:rPr>
      <w:rFonts w:ascii="Arial" w:eastAsia="Times New Roman" w:hAnsi="Arial" w:cs="Times New Roman"/>
      <w:kern w:val="0"/>
      <w:sz w:val="20"/>
      <w:szCs w:val="20"/>
      <w:lang w:val="en-GB" w:eastAsia="zh-CN"/>
      <w14:ligatures w14:val="none"/>
    </w:r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overflowPunct w:val="0"/>
      <w:autoSpaceDE w:val="0"/>
      <w:autoSpaceDN w:val="0"/>
      <w:adjustRightInd w:val="0"/>
      <w:ind w:left="454" w:hanging="454"/>
      <w:jc w:val="both"/>
      <w:textAlignment w:val="baseline"/>
    </w:pPr>
    <w:rPr>
      <w:rFonts w:ascii="Arial" w:eastAsia="Times New Roman" w:hAnsi="Arial" w:cs="Times New Roman"/>
      <w:kern w:val="0"/>
      <w:sz w:val="16"/>
      <w:szCs w:val="16"/>
      <w:lang w:val="en-GB" w:eastAsia="zh-CN"/>
      <w14:ligatures w14:val="none"/>
    </w:rPr>
  </w:style>
  <w:style w:type="paragraph" w:customStyle="1" w:styleId="3GPPHeader">
    <w:name w:val="3GPP_Header"/>
    <w:basedOn w:val="Normal"/>
    <w:rsid w:val="00B541DA"/>
    <w:pPr>
      <w:tabs>
        <w:tab w:val="left" w:pos="1701"/>
        <w:tab w:val="right" w:pos="9639"/>
      </w:tabs>
      <w:overflowPunct w:val="0"/>
      <w:autoSpaceDE w:val="0"/>
      <w:autoSpaceDN w:val="0"/>
      <w:adjustRightInd w:val="0"/>
      <w:spacing w:after="240"/>
      <w:jc w:val="both"/>
      <w:textAlignment w:val="baseline"/>
    </w:pPr>
    <w:rPr>
      <w:rFonts w:ascii="Arial" w:eastAsia="Times New Roman" w:hAnsi="Arial" w:cs="Times New Roman"/>
      <w:b/>
      <w:kern w:val="0"/>
      <w:sz w:val="24"/>
      <w:szCs w:val="20"/>
      <w:lang w:val="en-GB" w:eastAsia="zh-CN"/>
      <w14:ligatures w14:val="none"/>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overflowPunct w:val="0"/>
      <w:autoSpaceDE w:val="0"/>
      <w:autoSpaceDN w:val="0"/>
      <w:adjustRightInd w:val="0"/>
      <w:spacing w:after="180"/>
      <w:textAlignment w:val="baseline"/>
    </w:pPr>
    <w:rPr>
      <w:rFonts w:ascii="Arial" w:eastAsia="Times New Roman" w:hAnsi="Arial" w:cs="Times New Roman"/>
      <w:noProof/>
      <w:kern w:val="0"/>
      <w:sz w:val="20"/>
      <w:szCs w:val="20"/>
      <w:lang w:val="en-GB"/>
      <w14:ligatures w14:val="none"/>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overflowPunct w:val="0"/>
      <w:autoSpaceDE w:val="0"/>
      <w:autoSpaceDN w:val="0"/>
      <w:adjustRightInd w:val="0"/>
      <w:spacing w:after="180"/>
      <w:ind w:left="1135" w:hanging="851"/>
      <w:textAlignment w:val="baseline"/>
    </w:pPr>
    <w:rPr>
      <w:rFonts w:ascii="Arial" w:eastAsia="Times New Roman" w:hAnsi="Arial" w:cs="Times New Roman"/>
      <w:color w:val="FF0000"/>
      <w:kern w:val="0"/>
      <w:sz w:val="20"/>
      <w:szCs w:val="20"/>
      <w:lang w:val="en-GB"/>
      <w14:ligatures w14:val="none"/>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eastAsia="zh-CN"/>
      <w14:ligatures w14:val="none"/>
    </w:rPr>
  </w:style>
  <w:style w:type="paragraph" w:styleId="BalloonText">
    <w:name w:val="Balloon Text"/>
    <w:basedOn w:val="Normal"/>
    <w:semiHidden/>
    <w:rsid w:val="00B541DA"/>
    <w:pPr>
      <w:overflowPunct w:val="0"/>
      <w:autoSpaceDE w:val="0"/>
      <w:autoSpaceDN w:val="0"/>
      <w:adjustRightInd w:val="0"/>
      <w:spacing w:after="120"/>
      <w:jc w:val="both"/>
      <w:textAlignment w:val="baseline"/>
    </w:pPr>
    <w:rPr>
      <w:rFonts w:ascii="Tahoma" w:eastAsia="Times New Roman" w:hAnsi="Tahoma" w:cs="Tahoma"/>
      <w:kern w:val="0"/>
      <w:sz w:val="16"/>
      <w:szCs w:val="16"/>
      <w:lang w:val="en-GB" w:eastAsia="zh-CN"/>
      <w14:ligatures w14:val="none"/>
    </w:rPr>
  </w:style>
  <w:style w:type="character" w:styleId="PageNumber">
    <w:name w:val="page number"/>
    <w:semiHidden/>
    <w:rsid w:val="00B541DA"/>
  </w:style>
  <w:style w:type="paragraph" w:styleId="BodyText">
    <w:name w:val="Body Text"/>
    <w:basedOn w:val="Normal"/>
    <w:link w:val="BodyTextChar"/>
    <w:qFormat/>
    <w:rsid w:val="00B541DA"/>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eastAsia="zh-CN"/>
      <w14:ligatures w14:val="none"/>
    </w:rPr>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semiHidden/>
    <w:rsid w:val="00B541DA"/>
    <w:rPr>
      <w:sz w:val="16"/>
      <w:szCs w:val="16"/>
    </w:rPr>
  </w:style>
  <w:style w:type="paragraph" w:styleId="CommentText">
    <w:name w:val="annotation text"/>
    <w:basedOn w:val="Normal"/>
    <w:semiHidden/>
    <w:rsid w:val="00B541DA"/>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eastAsia="zh-CN"/>
      <w14:ligatures w14:val="none"/>
    </w:rPr>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rsid w:val="00B541DA"/>
    <w:pPr>
      <w:spacing w:after="180"/>
      <w:jc w:val="left"/>
    </w:pPr>
    <w:rPr>
      <w:lang w:eastAsia="en-US"/>
    </w:rPr>
  </w:style>
  <w:style w:type="paragraph" w:customStyle="1" w:styleId="B3">
    <w:name w:val="B3"/>
    <w:basedOn w:val="List3"/>
    <w:link w:val="B3Char"/>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overflowPunct w:val="0"/>
      <w:autoSpaceDE w:val="0"/>
      <w:autoSpaceDN w:val="0"/>
      <w:adjustRightInd w:val="0"/>
      <w:spacing w:after="120"/>
      <w:jc w:val="both"/>
      <w:textAlignment w:val="baseline"/>
    </w:pPr>
    <w:rPr>
      <w:rFonts w:ascii="Arial" w:eastAsia="Times New Roman" w:hAnsi="Arial" w:cs="Times New Roman"/>
      <w:b/>
      <w:bCs/>
      <w:kern w:val="0"/>
      <w:sz w:val="20"/>
      <w:szCs w:val="20"/>
      <w:lang w:val="en-GB" w:eastAsia="zh-CN"/>
      <w14:ligatures w14:val="none"/>
    </w:rPr>
  </w:style>
  <w:style w:type="character" w:customStyle="1" w:styleId="BodyTextChar">
    <w:name w:val="Body Text Char"/>
    <w:link w:val="BodyText"/>
    <w:qForma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overflowPunct w:val="0"/>
      <w:autoSpaceDE w:val="0"/>
      <w:autoSpaceDN w:val="0"/>
      <w:adjustRightInd w:val="0"/>
      <w:spacing w:after="180"/>
      <w:ind w:left="1702" w:hanging="1418"/>
      <w:textAlignment w:val="baseline"/>
    </w:pPr>
    <w:rPr>
      <w:rFonts w:ascii="Arial" w:eastAsia="Times New Roman" w:hAnsi="Arial" w:cs="Times New Roman"/>
      <w:kern w:val="0"/>
      <w:sz w:val="20"/>
      <w:szCs w:val="20"/>
      <w:lang w:val="en-GB"/>
      <w14:ligatures w14:val="none"/>
    </w:rPr>
  </w:style>
  <w:style w:type="paragraph" w:customStyle="1" w:styleId="EW">
    <w:name w:val="EW"/>
    <w:basedOn w:val="EX"/>
    <w:rsid w:val="00B541DA"/>
    <w:pPr>
      <w:spacing w:after="0"/>
    </w:pPr>
  </w:style>
  <w:style w:type="paragraph" w:customStyle="1" w:styleId="TAL">
    <w:name w:val="TAL"/>
    <w:basedOn w:val="Normal"/>
    <w:link w:val="TALChar"/>
    <w:rsid w:val="00B541DA"/>
    <w:pPr>
      <w:keepNext/>
      <w:keepLines/>
      <w:overflowPunct w:val="0"/>
      <w:autoSpaceDE w:val="0"/>
      <w:autoSpaceDN w:val="0"/>
      <w:adjustRightInd w:val="0"/>
      <w:textAlignment w:val="baseline"/>
    </w:pPr>
    <w:rPr>
      <w:rFonts w:ascii="Arial" w:eastAsia="Times New Roman" w:hAnsi="Arial" w:cs="Times New Roman"/>
      <w:kern w:val="0"/>
      <w:sz w:val="18"/>
      <w:szCs w:val="20"/>
      <w:lang w:val="en-GB"/>
      <w14:ligatures w14:val="none"/>
    </w:rPr>
  </w:style>
  <w:style w:type="paragraph" w:customStyle="1" w:styleId="TAC">
    <w:name w:val="TAC"/>
    <w:basedOn w:val="TAL"/>
    <w:link w:val="TACChar"/>
    <w:rsid w:val="00B541DA"/>
    <w:pPr>
      <w:jc w:val="center"/>
    </w:pPr>
  </w:style>
  <w:style w:type="paragraph" w:customStyle="1" w:styleId="TAH">
    <w:name w:val="TAH"/>
    <w:basedOn w:val="TAC"/>
    <w:link w:val="TAHCar"/>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14:ligatures w14:val="none"/>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overflowPunct w:val="0"/>
      <w:autoSpaceDE w:val="0"/>
      <w:autoSpaceDN w:val="0"/>
      <w:adjustRightInd w:val="0"/>
      <w:textAlignment w:val="baseline"/>
    </w:pPr>
    <w:rPr>
      <w:rFonts w:ascii="Arial" w:eastAsia="Times New Roman" w:hAnsi="Arial" w:cs="Times New Roman"/>
      <w:kern w:val="0"/>
      <w:sz w:val="20"/>
      <w:szCs w:val="20"/>
      <w:lang w:val="en-GB"/>
      <w14:ligatures w14:val="none"/>
    </w:rPr>
  </w:style>
  <w:style w:type="paragraph" w:customStyle="1" w:styleId="Observation">
    <w:name w:val="Observation"/>
    <w:basedOn w:val="Proposal"/>
    <w:qFormat/>
    <w:rsid w:val="00B541DA"/>
    <w:pPr>
      <w:numPr>
        <w:numId w:val="9"/>
      </w:numPr>
      <w:ind w:left="1701" w:hanging="1701"/>
    </w:pPr>
  </w:style>
  <w:style w:type="paragraph" w:styleId="TableofFigures">
    <w:name w:val="table of figures"/>
    <w:basedOn w:val="Normal"/>
    <w:next w:val="Normal"/>
    <w:uiPriority w:val="99"/>
    <w:rsid w:val="00B541DA"/>
    <w:pPr>
      <w:overflowPunct w:val="0"/>
      <w:autoSpaceDE w:val="0"/>
      <w:autoSpaceDN w:val="0"/>
      <w:adjustRightInd w:val="0"/>
      <w:spacing w:after="120"/>
      <w:ind w:left="1418" w:hanging="1418"/>
      <w:textAlignment w:val="baseline"/>
    </w:pPr>
    <w:rPr>
      <w:rFonts w:ascii="Arial" w:eastAsia="Times New Roman" w:hAnsi="Arial" w:cs="Times New Roman"/>
      <w:b/>
      <w:kern w:val="0"/>
      <w:sz w:val="20"/>
      <w:szCs w:val="20"/>
      <w:lang w:val="en-GB" w:eastAsia="zh-CN"/>
      <w14:ligatures w14:val="none"/>
    </w:rPr>
  </w:style>
  <w:style w:type="character" w:customStyle="1" w:styleId="B1Char">
    <w:name w:val="B1 Char"/>
    <w:link w:val="B1"/>
    <w:rsid w:val="0033242C"/>
    <w:rPr>
      <w:rFonts w:ascii="Arial" w:hAnsi="Arial"/>
      <w:lang w:val="en-GB" w:eastAsia="en-US"/>
    </w:rPr>
  </w:style>
  <w:style w:type="character" w:customStyle="1" w:styleId="B2Char">
    <w:name w:val="B2 Char"/>
    <w:link w:val="B2"/>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3A273C"/>
    <w:pPr>
      <w:keepLines/>
      <w:overflowPunct w:val="0"/>
      <w:autoSpaceDE w:val="0"/>
      <w:autoSpaceDN w:val="0"/>
      <w:adjustRightInd w:val="0"/>
      <w:spacing w:after="180"/>
      <w:ind w:left="1135" w:hanging="851"/>
      <w:textAlignment w:val="baseline"/>
    </w:pPr>
    <w:rPr>
      <w:rFonts w:ascii="Times New Roman" w:eastAsia="Malgun Gothic" w:hAnsi="Times New Roman" w:cs="Times New Roman"/>
      <w:kern w:val="0"/>
      <w:sz w:val="20"/>
      <w:szCs w:val="20"/>
      <w:lang w:val="en-GB" w:eastAsia="ko-KR"/>
      <w14:ligatures w14:val="none"/>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overflowPunct w:val="0"/>
      <w:autoSpaceDE w:val="0"/>
      <w:autoSpaceDN w:val="0"/>
      <w:adjustRightInd w:val="0"/>
      <w:spacing w:after="120"/>
      <w:ind w:left="720"/>
      <w:jc w:val="both"/>
      <w:textAlignment w:val="baseline"/>
    </w:pPr>
    <w:rPr>
      <w:rFonts w:ascii="Arial" w:eastAsia="Times New Roman" w:hAnsi="Arial" w:cs="Times New Roman"/>
      <w:kern w:val="0"/>
      <w:sz w:val="20"/>
      <w:szCs w:val="20"/>
      <w:lang w:val="en-GB" w:eastAsia="zh-CN"/>
      <w14:ligatures w14:val="none"/>
    </w:rPr>
  </w:style>
  <w:style w:type="paragraph" w:customStyle="1" w:styleId="Doc-text2">
    <w:name w:val="Doc-text2"/>
    <w:basedOn w:val="Normal"/>
    <w:link w:val="Doc-text2Char"/>
    <w:qFormat/>
    <w:rsid w:val="004B0E16"/>
    <w:pPr>
      <w:tabs>
        <w:tab w:val="left" w:pos="1622"/>
      </w:tabs>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rsid w:val="00C1500D"/>
    <w:rPr>
      <w:rFonts w:ascii="Arial" w:hAnsi="Arial"/>
      <w:b/>
      <w:sz w:val="18"/>
      <w:lang w:val="en-GB"/>
    </w:rPr>
  </w:style>
  <w:style w:type="paragraph" w:customStyle="1" w:styleId="Prop">
    <w:name w:val="Prop"/>
    <w:basedOn w:val="Normal"/>
    <w:qFormat/>
    <w:rsid w:val="008A7B40"/>
    <w:pPr>
      <w:numPr>
        <w:numId w:val="11"/>
      </w:numPr>
      <w:tabs>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val="en-US" w:eastAsia="zh-CN"/>
      <w14:ligatures w14:val="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Normal"/>
    <w:next w:val="Doc-text2"/>
    <w:rsid w:val="00202E55"/>
    <w:pPr>
      <w:numPr>
        <w:numId w:val="12"/>
      </w:numPr>
      <w:spacing w:before="60"/>
    </w:pPr>
    <w:rPr>
      <w:rFonts w:ascii="Arial" w:eastAsia="MS Mincho" w:hAnsi="Arial" w:cs="Times New Roman"/>
      <w:b/>
      <w:kern w:val="0"/>
      <w:sz w:val="20"/>
      <w:szCs w:val="24"/>
      <w:lang w:val="en-GB" w:eastAsia="en-GB"/>
      <w14:ligatures w14:val="none"/>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28"/>
      </w:numPr>
      <w:tabs>
        <w:tab w:val="clear" w:pos="926"/>
        <w:tab w:val="num" w:pos="1361"/>
      </w:tabs>
      <w:spacing w:after="180"/>
      <w:ind w:left="1361" w:hanging="397"/>
      <w:contextualSpacing/>
    </w:pPr>
    <w:rPr>
      <w:rFonts w:ascii="Times New Roman" w:eastAsia="DengXian" w:hAnsi="Times New Roman" w:cs="Times New Roman"/>
      <w:kern w:val="0"/>
      <w:sz w:val="20"/>
      <w:szCs w:val="20"/>
      <w:lang w:val="en-GB"/>
      <w14:ligatures w14:val="none"/>
    </w:rPr>
  </w:style>
  <w:style w:type="character" w:styleId="Strong">
    <w:name w:val="Strong"/>
    <w:basedOn w:val="DefaultParagraphFont"/>
    <w:uiPriority w:val="22"/>
    <w:qFormat/>
    <w:rsid w:val="000F689D"/>
    <w:rPr>
      <w:b/>
      <w:bCs/>
    </w:rPr>
  </w:style>
  <w:style w:type="character" w:customStyle="1" w:styleId="ui-provider">
    <w:name w:val="ui-provider"/>
    <w:basedOn w:val="DefaultParagraphFont"/>
    <w:rsid w:val="00EE6CF0"/>
  </w:style>
  <w:style w:type="character" w:styleId="Emphasis">
    <w:name w:val="Emphasis"/>
    <w:basedOn w:val="DefaultParagraphFont"/>
    <w:uiPriority w:val="20"/>
    <w:qFormat/>
    <w:rsid w:val="00294A6B"/>
    <w:rPr>
      <w:i/>
      <w:iCs/>
    </w:rPr>
  </w:style>
  <w:style w:type="paragraph" w:customStyle="1" w:styleId="xmsonormal">
    <w:name w:val="x_msonormal"/>
    <w:basedOn w:val="Normal"/>
    <w:rsid w:val="00D37CD4"/>
    <w:pPr>
      <w:spacing w:before="100" w:beforeAutospacing="1" w:after="100" w:afterAutospacing="1"/>
    </w:pPr>
    <w:rPr>
      <w:rFonts w:ascii="Times New Roman" w:eastAsia="Times New Roman" w:hAnsi="Times New Roman" w:cs="Times New Roman"/>
      <w:kern w:val="0"/>
      <w:sz w:val="24"/>
      <w:szCs w:val="24"/>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67927659">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88459135">
      <w:bodyDiv w:val="1"/>
      <w:marLeft w:val="0"/>
      <w:marRight w:val="0"/>
      <w:marTop w:val="0"/>
      <w:marBottom w:val="0"/>
      <w:divBdr>
        <w:top w:val="none" w:sz="0" w:space="0" w:color="auto"/>
        <w:left w:val="none" w:sz="0" w:space="0" w:color="auto"/>
        <w:bottom w:val="none" w:sz="0" w:space="0" w:color="auto"/>
        <w:right w:val="none" w:sz="0" w:space="0" w:color="auto"/>
      </w:divBdr>
    </w:div>
    <w:div w:id="517668928">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17641720">
      <w:bodyDiv w:val="1"/>
      <w:marLeft w:val="0"/>
      <w:marRight w:val="0"/>
      <w:marTop w:val="0"/>
      <w:marBottom w:val="0"/>
      <w:divBdr>
        <w:top w:val="none" w:sz="0" w:space="0" w:color="auto"/>
        <w:left w:val="none" w:sz="0" w:space="0" w:color="auto"/>
        <w:bottom w:val="none" w:sz="0" w:space="0" w:color="auto"/>
        <w:right w:val="none" w:sz="0" w:space="0" w:color="auto"/>
      </w:divBdr>
    </w:div>
    <w:div w:id="932400936">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69238795">
      <w:bodyDiv w:val="1"/>
      <w:marLeft w:val="0"/>
      <w:marRight w:val="0"/>
      <w:marTop w:val="0"/>
      <w:marBottom w:val="0"/>
      <w:divBdr>
        <w:top w:val="none" w:sz="0" w:space="0" w:color="auto"/>
        <w:left w:val="none" w:sz="0" w:space="0" w:color="auto"/>
        <w:bottom w:val="none" w:sz="0" w:space="0" w:color="auto"/>
        <w:right w:val="none" w:sz="0" w:space="0" w:color="auto"/>
      </w:divBdr>
    </w:div>
    <w:div w:id="1007827022">
      <w:bodyDiv w:val="1"/>
      <w:marLeft w:val="0"/>
      <w:marRight w:val="0"/>
      <w:marTop w:val="0"/>
      <w:marBottom w:val="0"/>
      <w:divBdr>
        <w:top w:val="none" w:sz="0" w:space="0" w:color="auto"/>
        <w:left w:val="none" w:sz="0" w:space="0" w:color="auto"/>
        <w:bottom w:val="none" w:sz="0" w:space="0" w:color="auto"/>
        <w:right w:val="none" w:sz="0" w:space="0" w:color="auto"/>
      </w:divBdr>
    </w:div>
    <w:div w:id="1031145337">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807501">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195343600">
      <w:bodyDiv w:val="1"/>
      <w:marLeft w:val="0"/>
      <w:marRight w:val="0"/>
      <w:marTop w:val="0"/>
      <w:marBottom w:val="0"/>
      <w:divBdr>
        <w:top w:val="none" w:sz="0" w:space="0" w:color="auto"/>
        <w:left w:val="none" w:sz="0" w:space="0" w:color="auto"/>
        <w:bottom w:val="none" w:sz="0" w:space="0" w:color="auto"/>
        <w:right w:val="none" w:sz="0" w:space="0" w:color="auto"/>
      </w:divBdr>
    </w:div>
    <w:div w:id="1221358473">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333144654">
      <w:bodyDiv w:val="1"/>
      <w:marLeft w:val="0"/>
      <w:marRight w:val="0"/>
      <w:marTop w:val="0"/>
      <w:marBottom w:val="0"/>
      <w:divBdr>
        <w:top w:val="none" w:sz="0" w:space="0" w:color="auto"/>
        <w:left w:val="none" w:sz="0" w:space="0" w:color="auto"/>
        <w:bottom w:val="none" w:sz="0" w:space="0" w:color="auto"/>
        <w:right w:val="none" w:sz="0" w:space="0" w:color="auto"/>
      </w:divBdr>
    </w:div>
    <w:div w:id="1397820156">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39913834">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9416610">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86762541">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 w:id="1795640388">
      <w:bodyDiv w:val="1"/>
      <w:marLeft w:val="0"/>
      <w:marRight w:val="0"/>
      <w:marTop w:val="0"/>
      <w:marBottom w:val="0"/>
      <w:divBdr>
        <w:top w:val="none" w:sz="0" w:space="0" w:color="auto"/>
        <w:left w:val="none" w:sz="0" w:space="0" w:color="auto"/>
        <w:bottom w:val="none" w:sz="0" w:space="0" w:color="auto"/>
        <w:right w:val="none" w:sz="0" w:space="0" w:color="auto"/>
      </w:divBdr>
    </w:div>
    <w:div w:id="1863323684">
      <w:bodyDiv w:val="1"/>
      <w:marLeft w:val="0"/>
      <w:marRight w:val="0"/>
      <w:marTop w:val="0"/>
      <w:marBottom w:val="0"/>
      <w:divBdr>
        <w:top w:val="none" w:sz="0" w:space="0" w:color="auto"/>
        <w:left w:val="none" w:sz="0" w:space="0" w:color="auto"/>
        <w:bottom w:val="none" w:sz="0" w:space="0" w:color="auto"/>
        <w:right w:val="none" w:sz="0" w:space="0" w:color="auto"/>
      </w:divBdr>
    </w:div>
    <w:div w:id="1876697824">
      <w:bodyDiv w:val="1"/>
      <w:marLeft w:val="0"/>
      <w:marRight w:val="0"/>
      <w:marTop w:val="0"/>
      <w:marBottom w:val="0"/>
      <w:divBdr>
        <w:top w:val="none" w:sz="0" w:space="0" w:color="auto"/>
        <w:left w:val="none" w:sz="0" w:space="0" w:color="auto"/>
        <w:bottom w:val="none" w:sz="0" w:space="0" w:color="auto"/>
        <w:right w:val="none" w:sz="0" w:space="0" w:color="auto"/>
      </w:divBdr>
    </w:div>
    <w:div w:id="1879050268">
      <w:bodyDiv w:val="1"/>
      <w:marLeft w:val="0"/>
      <w:marRight w:val="0"/>
      <w:marTop w:val="0"/>
      <w:marBottom w:val="0"/>
      <w:divBdr>
        <w:top w:val="none" w:sz="0" w:space="0" w:color="auto"/>
        <w:left w:val="none" w:sz="0" w:space="0" w:color="auto"/>
        <w:bottom w:val="none" w:sz="0" w:space="0" w:color="auto"/>
        <w:right w:val="none" w:sz="0" w:space="0" w:color="auto"/>
      </w:divBdr>
    </w:div>
    <w:div w:id="1884443470">
      <w:bodyDiv w:val="1"/>
      <w:marLeft w:val="0"/>
      <w:marRight w:val="0"/>
      <w:marTop w:val="0"/>
      <w:marBottom w:val="0"/>
      <w:divBdr>
        <w:top w:val="none" w:sz="0" w:space="0" w:color="auto"/>
        <w:left w:val="none" w:sz="0" w:space="0" w:color="auto"/>
        <w:bottom w:val="none" w:sz="0" w:space="0" w:color="auto"/>
        <w:right w:val="none" w:sz="0" w:space="0" w:color="auto"/>
      </w:divBdr>
    </w:div>
    <w:div w:id="1897085021">
      <w:bodyDiv w:val="1"/>
      <w:marLeft w:val="0"/>
      <w:marRight w:val="0"/>
      <w:marTop w:val="0"/>
      <w:marBottom w:val="0"/>
      <w:divBdr>
        <w:top w:val="none" w:sz="0" w:space="0" w:color="auto"/>
        <w:left w:val="none" w:sz="0" w:space="0" w:color="auto"/>
        <w:bottom w:val="none" w:sz="0" w:space="0" w:color="auto"/>
        <w:right w:val="none" w:sz="0" w:space="0" w:color="auto"/>
      </w:divBdr>
    </w:div>
    <w:div w:id="1922447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3E942F-2E77-419E-BA14-A649FB6C23E7}">
  <ds:schemaRefs>
    <ds:schemaRef ds:uri="http://schemas.microsoft.com/sharepoint/v4"/>
    <ds:schemaRef ds:uri="http://purl.org/dc/dcmitype/"/>
    <ds:schemaRef ds:uri="e32f50e1-6846-4d7d-ad60-ccd6877e6c5e"/>
    <ds:schemaRef ds:uri="http://schemas.microsoft.com/office/2006/metadata/properties"/>
    <ds:schemaRef ds:uri="23a22248-acb0-4303-bd1b-c36b2527d0a2"/>
    <ds:schemaRef ds:uri="http://purl.org/dc/terms/"/>
    <ds:schemaRef ds:uri="http://purl.org/dc/elements/1.1/"/>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5a888943-97ca-4c93-b605-714bb5e9e285"/>
  </ds:schemaRefs>
</ds:datastoreItem>
</file>

<file path=customXml/itemProps2.xml><?xml version="1.0" encoding="utf-8"?>
<ds:datastoreItem xmlns:ds="http://schemas.openxmlformats.org/officeDocument/2006/customXml" ds:itemID="{075D2BEC-8EF4-4FEB-A4A4-E519153ECF9E}">
  <ds:schemaRefs>
    <ds:schemaRef ds:uri="http://schemas.microsoft.com/sharepoint/v3/contenttype/forms"/>
  </ds:schemaRefs>
</ds:datastoreItem>
</file>

<file path=customXml/itemProps3.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customXml/itemProps4.xml><?xml version="1.0" encoding="utf-8"?>
<ds:datastoreItem xmlns:ds="http://schemas.openxmlformats.org/officeDocument/2006/customXml" ds:itemID="{D18EA25A-A2DD-4266-96DA-08EC5F688EE5}">
  <ds:schemaRefs>
    <ds:schemaRef ds:uri="http://schemas.microsoft.com/office/2006/metadata/longProperties"/>
  </ds:schemaRefs>
</ds:datastoreItem>
</file>

<file path=customXml/itemProps5.xml><?xml version="1.0" encoding="utf-8"?>
<ds:datastoreItem xmlns:ds="http://schemas.openxmlformats.org/officeDocument/2006/customXml" ds:itemID="{F6BBF144-6652-4B99-81A8-F1AE71B7E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2</Pages>
  <Words>522</Words>
  <Characters>2743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3259</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RAN2#125</cp:lastModifiedBy>
  <cp:revision>2</cp:revision>
  <cp:lastPrinted>2016-11-04T21:26:00Z</cp:lastPrinted>
  <dcterms:created xsi:type="dcterms:W3CDTF">2024-02-18T22:29:00Z</dcterms:created>
  <dcterms:modified xsi:type="dcterms:W3CDTF">2024-02-18T22:29:00Z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ies>
</file>